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13" w:rsidRDefault="00406A13" w:rsidP="00406A13">
      <w:pPr>
        <w:pStyle w:val="1"/>
      </w:pPr>
      <w:r w:rsidRPr="00365C00">
        <w:rPr>
          <w:lang w:val="ru-RU"/>
        </w:rPr>
        <w:t>4</w:t>
      </w:r>
      <w:r w:rsidRPr="00091DBD">
        <w:rPr>
          <w:lang w:val="ru-RU"/>
        </w:rPr>
        <w:t>.</w:t>
      </w:r>
      <w:r>
        <w:rPr>
          <w:lang w:val="ru-RU"/>
        </w:rPr>
        <w:t>4</w:t>
      </w:r>
      <w:r w:rsidRPr="00091DBD">
        <w:rPr>
          <w:lang w:val="ru-RU"/>
        </w:rPr>
        <w:t xml:space="preserve">. </w:t>
      </w:r>
      <w:r>
        <w:t>Кодування тексту</w:t>
      </w:r>
    </w:p>
    <w:p w:rsidR="00406A13" w:rsidRDefault="00406A13" w:rsidP="00406A13">
      <w:r>
        <w:t>Розвиток кодування текстів відбувався одночасно з формуванням галузі IT і за цей час зазнав багато змін. Історично першим було кодування EBCDIC, яке дозволяло кодувати букви латинського алфавіту, арабські цифри і знаки пунктуації з керуючими символами.</w:t>
      </w:r>
    </w:p>
    <w:p w:rsidR="00406A13" w:rsidRPr="002514D6" w:rsidRDefault="00406A13" w:rsidP="00406A13">
      <w:pPr>
        <w:pStyle w:val="2"/>
      </w:pPr>
      <w:r>
        <w:t xml:space="preserve">Стандарт кодування </w:t>
      </w:r>
      <w:r w:rsidRPr="002514D6">
        <w:t>ASCII</w:t>
      </w:r>
    </w:p>
    <w:p w:rsidR="00406A13" w:rsidRPr="00744651" w:rsidRDefault="00406A13" w:rsidP="00406A13">
      <w:r>
        <w:t xml:space="preserve">Базовою точкою для розвитку сучасних кодувань текстів вважають кодування </w:t>
      </w:r>
      <w:r w:rsidRPr="00293FB7">
        <w:rPr>
          <w:b/>
        </w:rPr>
        <w:t xml:space="preserve">ASCII </w:t>
      </w:r>
      <w:r w:rsidRPr="00E211D4">
        <w:t>(</w:t>
      </w:r>
      <w:proofErr w:type="spellStart"/>
      <w:r w:rsidRPr="00E211D4">
        <w:rPr>
          <w:i/>
        </w:rPr>
        <w:t>American</w:t>
      </w:r>
      <w:proofErr w:type="spellEnd"/>
      <w:r w:rsidRPr="00E211D4">
        <w:rPr>
          <w:i/>
        </w:rPr>
        <w:t xml:space="preserve"> Standard </w:t>
      </w:r>
      <w:proofErr w:type="spellStart"/>
      <w:r w:rsidRPr="00E211D4">
        <w:rPr>
          <w:i/>
        </w:rPr>
        <w:t>Code</w:t>
      </w:r>
      <w:proofErr w:type="spellEnd"/>
      <w:r w:rsidRPr="00E211D4">
        <w:rPr>
          <w:i/>
        </w:rPr>
        <w:t xml:space="preserve"> </w:t>
      </w:r>
      <w:proofErr w:type="spellStart"/>
      <w:r w:rsidRPr="00E211D4">
        <w:rPr>
          <w:i/>
        </w:rPr>
        <w:t>for</w:t>
      </w:r>
      <w:proofErr w:type="spellEnd"/>
      <w:r w:rsidRPr="00E211D4">
        <w:rPr>
          <w:i/>
        </w:rPr>
        <w:t xml:space="preserve"> </w:t>
      </w:r>
      <w:proofErr w:type="spellStart"/>
      <w:r w:rsidRPr="00E211D4">
        <w:rPr>
          <w:i/>
        </w:rPr>
        <w:t>Information</w:t>
      </w:r>
      <w:proofErr w:type="spellEnd"/>
      <w:r w:rsidRPr="00E211D4">
        <w:rPr>
          <w:i/>
        </w:rPr>
        <w:t xml:space="preserve"> </w:t>
      </w:r>
      <w:proofErr w:type="spellStart"/>
      <w:r w:rsidRPr="00E211D4">
        <w:rPr>
          <w:i/>
        </w:rPr>
        <w:t>Interchange</w:t>
      </w:r>
      <w:proofErr w:type="spellEnd"/>
      <w:r w:rsidRPr="00E211D4">
        <w:t>)</w:t>
      </w:r>
      <w:r>
        <w:t xml:space="preserve">. Це кодування, що використовує 1 </w:t>
      </w:r>
      <w:r w:rsidRPr="00293FB7">
        <w:t xml:space="preserve">байт для опису одного символу. В ASCII описано </w:t>
      </w:r>
      <w:r>
        <w:t>128 поширених символів - латинські літери, арабські цифри, розділові і деякі службові знаки: дужки, решітка, зірочка тощо (рис.1):</w:t>
      </w:r>
    </w:p>
    <w:p w:rsidR="00406A13" w:rsidRDefault="00406A13" w:rsidP="00406A13">
      <w:pPr>
        <w:jc w:val="center"/>
      </w:pPr>
      <w:r w:rsidRPr="00EC1A42">
        <w:rPr>
          <w:noProof/>
        </w:rPr>
        <w:drawing>
          <wp:inline distT="0" distB="0" distL="0" distR="0" wp14:anchorId="4F0E0668" wp14:editId="68189DFE">
            <wp:extent cx="5191125" cy="1533525"/>
            <wp:effectExtent l="0" t="0" r="0" b="0"/>
            <wp:docPr id="157" name="Рисунок 157" descr="asci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cii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13" w:rsidRPr="00D82DE4" w:rsidRDefault="00406A13" w:rsidP="00406A13">
      <w:pPr>
        <w:jc w:val="center"/>
      </w:pPr>
      <w:r>
        <w:t xml:space="preserve">Рис.1. Базова таблиця кодування </w:t>
      </w:r>
      <w:r w:rsidRPr="00D82DE4">
        <w:t>ASCII</w:t>
      </w:r>
    </w:p>
    <w:p w:rsidR="00406A13" w:rsidRDefault="00406A13" w:rsidP="00406A13">
      <w:r>
        <w:t>Саме ці 128 символів з ASCII стали стандартом і в такому порядку присутні в інших кодуваннях. Але, за допомогою одного байту інформації можна закодувати не 128 (2</w:t>
      </w:r>
      <w:r w:rsidRPr="00635C49">
        <w:rPr>
          <w:vertAlign w:val="superscript"/>
        </w:rPr>
        <w:t>7</w:t>
      </w:r>
      <w:r>
        <w:t>), а 256 (2</w:t>
      </w:r>
      <w:r w:rsidRPr="00635C49">
        <w:rPr>
          <w:vertAlign w:val="superscript"/>
        </w:rPr>
        <w:t>8</w:t>
      </w:r>
      <w:r>
        <w:t>) різних значень, тому слідом за базовою версією ASCII з'явився цілий ряд розширених кодувань ASCII, в яких можна було крім 128 основних символів закодувати ще й символи національного кодування (наприклад, кирилицю).</w:t>
      </w:r>
    </w:p>
    <w:p w:rsidR="00406A13" w:rsidRDefault="00406A13" w:rsidP="00406A13">
      <w:r>
        <w:t xml:space="preserve">Але в таблиці з символами кодування ASCII ці символи представлено в </w:t>
      </w:r>
      <w:proofErr w:type="spellStart"/>
      <w:r>
        <w:t>шістнадцятковому</w:t>
      </w:r>
      <w:proofErr w:type="spellEnd"/>
      <w:r>
        <w:t xml:space="preserve"> кодуванні. Наприклад, символ "зірочка" відповідає в ASCII </w:t>
      </w:r>
      <w:proofErr w:type="spellStart"/>
      <w:r>
        <w:t>шістнадцятковому</w:t>
      </w:r>
      <w:proofErr w:type="spellEnd"/>
      <w:r>
        <w:t xml:space="preserve"> числу 2A. Тут окрім арабських цифр використовуються латинські букви від A (десять) до F (п'ятнадцять).</w:t>
      </w:r>
    </w:p>
    <w:p w:rsidR="00406A13" w:rsidRDefault="00406A13" w:rsidP="00406A13">
      <w:pPr>
        <w:pStyle w:val="2"/>
      </w:pPr>
      <w:r>
        <w:t>Розширені ASCII кодування CP866, KOI8-R з псевдографікою</w:t>
      </w:r>
    </w:p>
    <w:p w:rsidR="00406A13" w:rsidRDefault="00406A13" w:rsidP="00406A13">
      <w:r>
        <w:t>Символи на екрані комп'ютера формуються на основі двох речей - наборів векторних форм (представлень) різних символів (вони знаходяться у файлах з шрифтами, які встановлено на комп'ютері) і коду, який дозволяє витягнути з цього набору векторних форм (файлу шрифту) саме той символ, який потрібно вставити.</w:t>
      </w:r>
    </w:p>
    <w:p w:rsidR="00406A13" w:rsidRDefault="00406A13" w:rsidP="00406A13">
      <w:r>
        <w:t>За векторні форми символів відповідають файли шрифтів, а за кодування відповідає операційна система і програми, що в ній використовуються. Тобто, любий текст на комп'ютері представлено набором байтів, в кожному з яких закодовано один символ тексту.</w:t>
      </w:r>
    </w:p>
    <w:p w:rsidR="00406A13" w:rsidRDefault="00406A13" w:rsidP="00406A13">
      <w:r>
        <w:t>Програма, що відображає текст на екрані (текстовий редактор, браузер тощо), при розборі коду зчитує кодування чергового символу і шукає відповідну для нього векторну форму в потрібному файлі шрифту, який під’єднано для відображення даного текстового документа.</w:t>
      </w:r>
    </w:p>
    <w:p w:rsidR="00406A13" w:rsidRDefault="00406A13" w:rsidP="00406A13">
      <w:r>
        <w:lastRenderedPageBreak/>
        <w:t>Щоб закодувати потрібний символ (наприклад, національного алфавіту) має бути виконано дві умови - векторна форма цього символу повинна бути у вживаному шрифті і цей символ можна було б закодувати в розширених кодуваннях ASCII в один байт (рис.2-3). Тому, розширених кодувань ASCII існує багато. Лише для кодування символів кирилиці існує кілька варіантів розширеного кодування ASCII.</w:t>
      </w:r>
    </w:p>
    <w:p w:rsidR="00406A13" w:rsidRPr="00744651" w:rsidRDefault="00406A13" w:rsidP="00406A13">
      <w:pPr>
        <w:jc w:val="center"/>
      </w:pPr>
      <w:r>
        <w:rPr>
          <w:noProof/>
        </w:rPr>
        <w:drawing>
          <wp:inline distT="0" distB="0" distL="0" distR="0" wp14:anchorId="13720DCA" wp14:editId="1987C32B">
            <wp:extent cx="3025454" cy="1899095"/>
            <wp:effectExtent l="0" t="0" r="3810" b="6350"/>
            <wp:docPr id="158" name="Рисунок 158" descr="asi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ii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662" cy="191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13" w:rsidRDefault="00406A13" w:rsidP="00406A13">
      <w:pPr>
        <w:jc w:val="center"/>
      </w:pPr>
      <w:r>
        <w:t>Рис.2. Символи розширеної ASCII</w:t>
      </w:r>
      <w:r w:rsidRPr="0068220E">
        <w:t xml:space="preserve"> (</w:t>
      </w:r>
      <w:r>
        <w:t>перша половина</w:t>
      </w:r>
      <w:r w:rsidRPr="0068220E">
        <w:t>)</w:t>
      </w:r>
    </w:p>
    <w:p w:rsidR="00406A13" w:rsidRDefault="00406A13" w:rsidP="00406A13">
      <w:pPr>
        <w:jc w:val="center"/>
      </w:pPr>
      <w:r>
        <w:rPr>
          <w:noProof/>
        </w:rPr>
        <w:drawing>
          <wp:inline distT="0" distB="0" distL="0" distR="0" wp14:anchorId="085718B9" wp14:editId="105C2B5B">
            <wp:extent cx="2950845" cy="1849878"/>
            <wp:effectExtent l="0" t="0" r="1905" b="0"/>
            <wp:docPr id="159" name="Рисунок 159" descr="i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b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85" cy="186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13" w:rsidRDefault="00406A13" w:rsidP="00406A13">
      <w:pPr>
        <w:jc w:val="center"/>
      </w:pPr>
      <w:r>
        <w:t xml:space="preserve">Рис.3. Розширене кодування </w:t>
      </w:r>
      <w:r w:rsidRPr="00744651">
        <w:t>IBM</w:t>
      </w:r>
    </w:p>
    <w:p w:rsidR="00406A13" w:rsidRDefault="00406A13" w:rsidP="00406A13">
      <w:pPr>
        <w:pStyle w:val="3"/>
      </w:pPr>
      <w:r>
        <w:t>Кириличне кодування CP866</w:t>
      </w:r>
    </w:p>
    <w:p w:rsidR="00406A13" w:rsidRPr="00744651" w:rsidRDefault="00406A13" w:rsidP="00406A13">
      <w:r>
        <w:t xml:space="preserve">Першим з'явилося кодування тексту CP866, яке поширила компанія IBM. В ньому була можливість використовувати символи російського алфавіту і це кодування було розширеною версією кодування ASCII. Його верхня частина повністю збігалася з базовою версією ASCII (128 символів латиниці, цифр і знаків), яка представлена ​​на наведеному вище </w:t>
      </w:r>
      <w:proofErr w:type="spellStart"/>
      <w:r>
        <w:t>скріншоті</w:t>
      </w:r>
      <w:proofErr w:type="spellEnd"/>
      <w:r>
        <w:t xml:space="preserve">, а нижня частина таблиці з кодуванням CP866 мала зазначений на </w:t>
      </w:r>
      <w:proofErr w:type="spellStart"/>
      <w:r>
        <w:t>скріншоті</w:t>
      </w:r>
      <w:proofErr w:type="spellEnd"/>
      <w:r>
        <w:t xml:space="preserve"> нижче вид і дозволяла закодувати ще 128 символів (російські літери і псевдографіка) (рис.4):</w:t>
      </w:r>
    </w:p>
    <w:p w:rsidR="00406A13" w:rsidRDefault="00406A13" w:rsidP="00406A13">
      <w:pPr>
        <w:jc w:val="center"/>
      </w:pPr>
      <w:r w:rsidRPr="00744651">
        <w:rPr>
          <w:noProof/>
        </w:rPr>
        <w:lastRenderedPageBreak/>
        <w:drawing>
          <wp:inline distT="0" distB="0" distL="0" distR="0" wp14:anchorId="3AF7F3BD" wp14:editId="554E5D8B">
            <wp:extent cx="2956560" cy="1855849"/>
            <wp:effectExtent l="0" t="0" r="0" b="0"/>
            <wp:docPr id="160" name="Рисунок 160" descr="cp8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p86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926" cy="186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13" w:rsidRPr="00D82DE4" w:rsidRDefault="00406A13" w:rsidP="00406A13">
      <w:pPr>
        <w:jc w:val="center"/>
      </w:pPr>
      <w:r>
        <w:t>Рис.4. Таблиця кодування CP866</w:t>
      </w:r>
    </w:p>
    <w:p w:rsidR="00406A13" w:rsidRDefault="00406A13" w:rsidP="00406A13">
      <w:r>
        <w:t xml:space="preserve">В правому стовпчику цифри кодування починаються з 8, тому цифри з 0 до 7 відносяться до базового кодування ASCII. Наприклад, російська буква «М» в кодуванні CP866 матиме код 9С (вона знаходиться на перетині відповідних рядка з 9 та стовпця з цифрою С в </w:t>
      </w:r>
      <w:proofErr w:type="spellStart"/>
      <w:r>
        <w:t>шістнадцятковій</w:t>
      </w:r>
      <w:proofErr w:type="spellEnd"/>
      <w:r>
        <w:t xml:space="preserve"> системі числення), який можна записати в одному байті інформації і за наявності відповідного шрифту з російськими символами ця буква без проблем відобразиться в тексті.</w:t>
      </w:r>
    </w:p>
    <w:p w:rsidR="00406A13" w:rsidRDefault="00406A13" w:rsidP="00406A13">
      <w:r>
        <w:t xml:space="preserve">Кодування CP866 має велику кількість символів псевдографіки, оскільки розроблялося в роки, коли графічних операційних систем не було. А в </w:t>
      </w:r>
      <w:r>
        <w:rPr>
          <w:lang w:val="en-US"/>
        </w:rPr>
        <w:t>DOS</w:t>
      </w:r>
      <w:r w:rsidRPr="00AC471C">
        <w:t xml:space="preserve"> </w:t>
      </w:r>
      <w:r>
        <w:t>і подібних текстових операційних системах, псевдографіка дозволяла дещо урізноманітнити оформлення текстів. Тому, в кодуванні CP866 та інших розширених кодуваннях ASCII тих років так багато символів псевдографіки.</w:t>
      </w:r>
    </w:p>
    <w:p w:rsidR="00406A13" w:rsidRDefault="00406A13" w:rsidP="00406A13">
      <w:pPr>
        <w:pStyle w:val="3"/>
      </w:pPr>
      <w:r>
        <w:t>Кириличне кодування KOI8-R</w:t>
      </w:r>
    </w:p>
    <w:p w:rsidR="00406A13" w:rsidRDefault="00406A13" w:rsidP="00406A13">
      <w:r>
        <w:t xml:space="preserve">Кодування KOI8-R подібне до CP866 - кожен символ тексту кодується одним байтом. На </w:t>
      </w:r>
      <w:proofErr w:type="spellStart"/>
      <w:r>
        <w:t>скріншоті</w:t>
      </w:r>
      <w:proofErr w:type="spellEnd"/>
      <w:r>
        <w:t xml:space="preserve"> показано другу половину таблиці KOI8-R, оскільки перша половина повністю відповідає базовій версії ASCII (рис.5).</w:t>
      </w:r>
    </w:p>
    <w:p w:rsidR="00406A13" w:rsidRDefault="00406A13" w:rsidP="00406A13">
      <w:pPr>
        <w:jc w:val="center"/>
      </w:pPr>
      <w:r>
        <w:rPr>
          <w:noProof/>
        </w:rPr>
        <w:drawing>
          <wp:inline distT="0" distB="0" distL="0" distR="0" wp14:anchorId="3A678D11" wp14:editId="319B8A69">
            <wp:extent cx="3281874" cy="2057400"/>
            <wp:effectExtent l="0" t="0" r="0" b="0"/>
            <wp:docPr id="161" name="Рисунок 161" descr="ko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i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47" cy="206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13" w:rsidRDefault="00406A13" w:rsidP="00406A13">
      <w:pPr>
        <w:jc w:val="center"/>
      </w:pPr>
      <w:r>
        <w:t>Рис.5. Таблиця кодування KOI8-R</w:t>
      </w:r>
    </w:p>
    <w:p w:rsidR="00406A13" w:rsidRDefault="00406A13" w:rsidP="00406A13">
      <w:r>
        <w:t xml:space="preserve">Серед особливостей кодування KOI8-R можна відзначити те, що кириличні літери в її таблиці йдуть не в алфавітному порядку, як в кодуванні CP866. Якщо порівняти з базовою версією кодування ASCII (яка входить у всі розширені кодування), то можна помітити, що в KOI8-R кириличні літери розташовані в тих же елементах таблиці, що і співзвучні їм літери латинського </w:t>
      </w:r>
      <w:r>
        <w:lastRenderedPageBreak/>
        <w:t>алфавіту з першої частини таблиці. Це було зроблено для зручності переходу з кирилиці на латинку шляхом відкиданням всього одного біта (2</w:t>
      </w:r>
      <w:r w:rsidRPr="00AC471C">
        <w:rPr>
          <w:vertAlign w:val="superscript"/>
        </w:rPr>
        <w:t>7</w:t>
      </w:r>
      <w:r>
        <w:t xml:space="preserve"> або 128).</w:t>
      </w:r>
    </w:p>
    <w:p w:rsidR="00406A13" w:rsidRDefault="00406A13" w:rsidP="00406A13">
      <w:pPr>
        <w:rPr>
          <w:rStyle w:val="hps"/>
        </w:rPr>
      </w:pPr>
      <w:r>
        <w:rPr>
          <w:rStyle w:val="hps"/>
        </w:rPr>
        <w:t>Кодування</w:t>
      </w:r>
      <w:r>
        <w:t xml:space="preserve"> </w:t>
      </w:r>
      <w:r>
        <w:rPr>
          <w:rStyle w:val="hps"/>
        </w:rPr>
        <w:t>KOI8</w:t>
      </w:r>
      <w:r>
        <w:t xml:space="preserve">-R </w:t>
      </w:r>
      <w:r>
        <w:rPr>
          <w:rStyle w:val="hps"/>
        </w:rPr>
        <w:t>використовувалася</w:t>
      </w:r>
      <w:r>
        <w:t xml:space="preserve"> </w:t>
      </w:r>
      <w:r>
        <w:rPr>
          <w:rStyle w:val="hps"/>
        </w:rPr>
        <w:t>як транспортне</w:t>
      </w:r>
      <w:r>
        <w:t xml:space="preserve"> </w:t>
      </w:r>
      <w:r>
        <w:rPr>
          <w:rStyle w:val="hps"/>
        </w:rPr>
        <w:t>кодування</w:t>
      </w:r>
      <w:r>
        <w:t xml:space="preserve"> </w:t>
      </w:r>
      <w:r>
        <w:rPr>
          <w:rStyle w:val="hps"/>
        </w:rPr>
        <w:t xml:space="preserve">в </w:t>
      </w:r>
      <w:proofErr w:type="spellStart"/>
      <w:r>
        <w:rPr>
          <w:rStyle w:val="hps"/>
        </w:rPr>
        <w:t>Internet</w:t>
      </w:r>
      <w:proofErr w:type="spellEnd"/>
      <w:r>
        <w:rPr>
          <w:rStyle w:val="hps"/>
        </w:rPr>
        <w:t xml:space="preserve"> і</w:t>
      </w:r>
      <w:r>
        <w:t xml:space="preserve"> </w:t>
      </w:r>
      <w:r>
        <w:rPr>
          <w:rStyle w:val="hps"/>
        </w:rPr>
        <w:t>як</w:t>
      </w:r>
      <w:r>
        <w:t xml:space="preserve"> </w:t>
      </w:r>
      <w:r>
        <w:rPr>
          <w:rStyle w:val="hps"/>
        </w:rPr>
        <w:t>основне</w:t>
      </w:r>
      <w:r>
        <w:t xml:space="preserve"> </w:t>
      </w:r>
      <w:r>
        <w:rPr>
          <w:rStyle w:val="hps"/>
        </w:rPr>
        <w:t>кодування</w:t>
      </w:r>
      <w:r>
        <w:t xml:space="preserve"> </w:t>
      </w:r>
      <w:r>
        <w:rPr>
          <w:rStyle w:val="hps"/>
        </w:rPr>
        <w:t>в більшості</w:t>
      </w:r>
      <w:r>
        <w:t xml:space="preserve"> </w:t>
      </w:r>
      <w:r>
        <w:rPr>
          <w:rStyle w:val="hps"/>
        </w:rPr>
        <w:t>безкоштовних</w:t>
      </w:r>
      <w:r>
        <w:t xml:space="preserve"> </w:t>
      </w:r>
      <w:r>
        <w:rPr>
          <w:rStyle w:val="hps"/>
        </w:rPr>
        <w:t>операційних</w:t>
      </w:r>
      <w:r>
        <w:t xml:space="preserve"> </w:t>
      </w:r>
      <w:r>
        <w:rPr>
          <w:rStyle w:val="hps"/>
        </w:rPr>
        <w:t>систем</w:t>
      </w:r>
    </w:p>
    <w:p w:rsidR="00406A13" w:rsidRDefault="00406A13" w:rsidP="00406A13">
      <w:pPr>
        <w:pStyle w:val="3"/>
        <w:rPr>
          <w:rStyle w:val="hps"/>
        </w:rPr>
      </w:pPr>
      <w:r>
        <w:t xml:space="preserve">Кириличне кодування </w:t>
      </w:r>
      <w:r>
        <w:rPr>
          <w:rStyle w:val="hps"/>
        </w:rPr>
        <w:t>ISO</w:t>
      </w:r>
      <w:r>
        <w:t xml:space="preserve"> </w:t>
      </w:r>
      <w:r>
        <w:rPr>
          <w:rStyle w:val="hps"/>
        </w:rPr>
        <w:t>8859-5</w:t>
      </w:r>
    </w:p>
    <w:p w:rsidR="00406A13" w:rsidRDefault="00406A13" w:rsidP="00406A13">
      <w:pPr>
        <w:rPr>
          <w:rStyle w:val="hps"/>
        </w:rPr>
      </w:pPr>
      <w:r>
        <w:rPr>
          <w:rStyle w:val="hps"/>
        </w:rPr>
        <w:t>Кодування</w:t>
      </w:r>
      <w:r>
        <w:t xml:space="preserve"> </w:t>
      </w:r>
      <w:r>
        <w:rPr>
          <w:rStyle w:val="hps"/>
        </w:rPr>
        <w:t>ISO</w:t>
      </w:r>
      <w:r>
        <w:t xml:space="preserve"> </w:t>
      </w:r>
      <w:r>
        <w:rPr>
          <w:rStyle w:val="hps"/>
        </w:rPr>
        <w:t>8859-5</w:t>
      </w:r>
      <w:r>
        <w:t xml:space="preserve"> </w:t>
      </w:r>
      <w:r>
        <w:rPr>
          <w:rStyle w:val="hps"/>
        </w:rPr>
        <w:t>застосовується</w:t>
      </w:r>
      <w:r>
        <w:t xml:space="preserve"> </w:t>
      </w:r>
      <w:r>
        <w:rPr>
          <w:rStyle w:val="hps"/>
        </w:rPr>
        <w:t>в більшості комерційних</w:t>
      </w:r>
      <w:r>
        <w:t xml:space="preserve"> </w:t>
      </w:r>
      <w:r>
        <w:rPr>
          <w:rStyle w:val="hps"/>
        </w:rPr>
        <w:t>UNIX</w:t>
      </w:r>
      <w:r>
        <w:t xml:space="preserve">-сумісних </w:t>
      </w:r>
      <w:r>
        <w:rPr>
          <w:rStyle w:val="hps"/>
        </w:rPr>
        <w:t>операційних</w:t>
      </w:r>
      <w:r>
        <w:t xml:space="preserve"> </w:t>
      </w:r>
      <w:r w:rsidRPr="00580E6A">
        <w:t>систем</w:t>
      </w:r>
      <w:r>
        <w:t xml:space="preserve"> (рис.6)</w:t>
      </w:r>
      <w:r>
        <w:rPr>
          <w:rStyle w:val="hps"/>
        </w:rPr>
        <w:t>.</w:t>
      </w:r>
    </w:p>
    <w:p w:rsidR="00406A13" w:rsidRDefault="00406A13" w:rsidP="00406A13">
      <w:pPr>
        <w:jc w:val="center"/>
        <w:rPr>
          <w:rStyle w:val="hps"/>
        </w:rPr>
      </w:pPr>
      <w:r w:rsidRPr="00580E6A">
        <w:rPr>
          <w:rStyle w:val="hps"/>
          <w:noProof/>
        </w:rPr>
        <w:drawing>
          <wp:inline distT="0" distB="0" distL="0" distR="0" wp14:anchorId="3719B1B1" wp14:editId="6FC29B14">
            <wp:extent cx="3402965" cy="2136565"/>
            <wp:effectExtent l="0" t="0" r="6985" b="0"/>
            <wp:docPr id="162" name="Рисунок 162" descr="iso8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so885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602" cy="214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13" w:rsidRDefault="00406A13" w:rsidP="00406A13">
      <w:pPr>
        <w:jc w:val="center"/>
        <w:rPr>
          <w:rStyle w:val="hps"/>
        </w:rPr>
      </w:pPr>
      <w:r>
        <w:t>Рис.6. Таблиця кодування</w:t>
      </w:r>
      <w:r w:rsidRPr="00D82DE4">
        <w:rPr>
          <w:rStyle w:val="hps"/>
        </w:rPr>
        <w:t xml:space="preserve"> </w:t>
      </w:r>
      <w:r>
        <w:rPr>
          <w:rStyle w:val="hps"/>
        </w:rPr>
        <w:t>ISO</w:t>
      </w:r>
      <w:r>
        <w:t xml:space="preserve"> </w:t>
      </w:r>
      <w:r>
        <w:rPr>
          <w:rStyle w:val="hps"/>
        </w:rPr>
        <w:t>8859-5</w:t>
      </w:r>
      <w:r>
        <w:br/>
      </w:r>
    </w:p>
    <w:p w:rsidR="00406A13" w:rsidRDefault="00406A13" w:rsidP="00406A13">
      <w:pPr>
        <w:pStyle w:val="2"/>
      </w:pPr>
      <w:r>
        <w:t>Windows 1251 (розширена кодування ASCII)</w:t>
      </w:r>
    </w:p>
    <w:p w:rsidR="00406A13" w:rsidRDefault="00406A13" w:rsidP="00406A13">
      <w:r>
        <w:t>Подальший розвиток кодувань тексту був пов'язаний з поширенням графічних операційних систем. Необхідність використання псевдографіки в текстах з часом зникла, тому її було забрано зі складу кодувань. В результаті виникла ціла група кодувань, які за своєю суттю і раніше були розширеними версіями ASCII (один символ тексту кодується всього одним байтом інформації), але вже без використання символів псевдографіки.</w:t>
      </w:r>
    </w:p>
    <w:p w:rsidR="00406A13" w:rsidRDefault="00406A13" w:rsidP="00406A13">
      <w:r>
        <w:t xml:space="preserve">Такі кодування було розроблено американським інститутом стандартизації і відносилися до ANSI кодування. Для кирилиці популярним стало кодування </w:t>
      </w:r>
      <w:r w:rsidRPr="00741DFB">
        <w:rPr>
          <w:b/>
        </w:rPr>
        <w:t>Windows 1251</w:t>
      </w:r>
      <w:r>
        <w:t>.</w:t>
      </w:r>
    </w:p>
    <w:p w:rsidR="00406A13" w:rsidRDefault="00406A13" w:rsidP="00406A13">
      <w:r>
        <w:t xml:space="preserve">Кодування Windows 1251 вигідно відрізнялося від ранішніх CP866 і KOI8-R. Тут, місце символів псевдографіки зайняли додаткові символи російської </w:t>
      </w:r>
      <w:proofErr w:type="spellStart"/>
      <w:r>
        <w:t>типографіки</w:t>
      </w:r>
      <w:proofErr w:type="spellEnd"/>
      <w:r>
        <w:t xml:space="preserve"> (окрім </w:t>
      </w:r>
      <w:proofErr w:type="spellStart"/>
      <w:r>
        <w:t>знака</w:t>
      </w:r>
      <w:proofErr w:type="spellEnd"/>
      <w:r>
        <w:t xml:space="preserve"> наголосу), а також символи, що використовуються в кириличних слов'янських мовах (української, білоруської тощо) (рис.7):</w:t>
      </w:r>
    </w:p>
    <w:p w:rsidR="00406A13" w:rsidRDefault="00406A13" w:rsidP="00406A13">
      <w:pPr>
        <w:jc w:val="center"/>
      </w:pPr>
      <w:r>
        <w:rPr>
          <w:noProof/>
        </w:rPr>
        <w:lastRenderedPageBreak/>
        <w:drawing>
          <wp:inline distT="0" distB="0" distL="0" distR="0" wp14:anchorId="17C44EEC" wp14:editId="61146290">
            <wp:extent cx="3488055" cy="2197022"/>
            <wp:effectExtent l="0" t="0" r="0" b="0"/>
            <wp:docPr id="163" name="Рисунок 163" descr="cp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p12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93" cy="220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13" w:rsidRDefault="00406A13" w:rsidP="00406A13">
      <w:pPr>
        <w:jc w:val="center"/>
      </w:pPr>
      <w:r>
        <w:t>Рис.7. Таблиця кодування Windows 1251</w:t>
      </w:r>
    </w:p>
    <w:p w:rsidR="00406A13" w:rsidRDefault="00406A13" w:rsidP="00406A13">
      <w:pPr>
        <w:pStyle w:val="2"/>
      </w:pPr>
      <w:r>
        <w:t xml:space="preserve">Заміна тексту на </w:t>
      </w:r>
      <w:proofErr w:type="spellStart"/>
      <w:r>
        <w:t>псевдосимволи</w:t>
      </w:r>
      <w:proofErr w:type="spellEnd"/>
      <w:r>
        <w:t xml:space="preserve"> </w:t>
      </w:r>
    </w:p>
    <w:p w:rsidR="00406A13" w:rsidRDefault="00406A13" w:rsidP="00406A13">
      <w:r>
        <w:t xml:space="preserve">Через надмірну кількість кодувань текстів у виробників шрифтів і виробників програмного забезпечення постійно виникали проблеми. У разі невірно використаного кодування в тексті, у відвідувачів замість тексту міг відображалися безглуздий набір </w:t>
      </w:r>
      <w:proofErr w:type="spellStart"/>
      <w:r>
        <w:t>псевдосимволів</w:t>
      </w:r>
      <w:proofErr w:type="spellEnd"/>
      <w:r>
        <w:t>.</w:t>
      </w:r>
    </w:p>
    <w:p w:rsidR="00406A13" w:rsidRDefault="00406A13" w:rsidP="00406A13">
      <w:r>
        <w:t xml:space="preserve">Якщо символи, які закодовано за допомогою CP866 спробувати відобразити, використовуючи кодову таблицю Windows 1251, то з’являється набір </w:t>
      </w:r>
      <w:proofErr w:type="spellStart"/>
      <w:r>
        <w:t>псевдосимволів</w:t>
      </w:r>
      <w:proofErr w:type="spellEnd"/>
      <w:r>
        <w:t xml:space="preserve"> і повністю заміняє собою текст повідомлення (рис.8).</w:t>
      </w:r>
    </w:p>
    <w:p w:rsidR="00406A13" w:rsidRDefault="00406A13" w:rsidP="00406A13">
      <w:pPr>
        <w:jc w:val="center"/>
      </w:pPr>
      <w:r w:rsidRPr="0026271D">
        <w:rPr>
          <w:noProof/>
        </w:rPr>
        <w:drawing>
          <wp:inline distT="0" distB="0" distL="0" distR="0" wp14:anchorId="66161C4E" wp14:editId="7948CF0C">
            <wp:extent cx="2657087" cy="2117494"/>
            <wp:effectExtent l="0" t="0" r="0" b="0"/>
            <wp:docPr id="164" name="Рисунок 164" descr="Кракозябры и код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ракозябры и кодировк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126" cy="21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13" w:rsidRDefault="00406A13" w:rsidP="00406A13">
      <w:pPr>
        <w:jc w:val="center"/>
      </w:pPr>
      <w:r>
        <w:t xml:space="preserve">Рис.8. Відображення </w:t>
      </w:r>
      <w:proofErr w:type="spellStart"/>
      <w:r>
        <w:t>псевдосимволів</w:t>
      </w:r>
      <w:proofErr w:type="spellEnd"/>
      <w:r>
        <w:t xml:space="preserve"> у разі невідповідного кодування</w:t>
      </w:r>
    </w:p>
    <w:p w:rsidR="00406A13" w:rsidRDefault="00406A13" w:rsidP="00406A13">
      <w:r>
        <w:t xml:space="preserve">Проблему вирішували в різний, але неефективний спосіб: користувачі часто використовували транслітерацію латинських букв; інтернет служби створювали складні </w:t>
      </w:r>
      <w:proofErr w:type="spellStart"/>
      <w:r>
        <w:t>перекодувальні</w:t>
      </w:r>
      <w:proofErr w:type="spellEnd"/>
      <w:r>
        <w:t xml:space="preserve"> таблиці.</w:t>
      </w:r>
      <w:r w:rsidRPr="00701C01">
        <w:t xml:space="preserve"> </w:t>
      </w:r>
    </w:p>
    <w:p w:rsidR="00406A13" w:rsidRDefault="00406A13" w:rsidP="00406A13">
      <w:r>
        <w:t>Аналогічна ситуація часто виникає при створенні та налаштуванні сайтів, форумів або блогів, коли текст з кирилицею помилково зберігається не в тому кодуванні, яке використовується на сайті за замовчуванням або ж не в тому текстовому редакторі, який додає в код кодування від себе.</w:t>
      </w:r>
    </w:p>
    <w:p w:rsidR="00406A13" w:rsidRDefault="00406A13" w:rsidP="00406A13">
      <w:r>
        <w:t xml:space="preserve">Зрештою така ситуація з множиною кодувань і постійними проблемами з відображенням символів національного алфавіту стала нестерпною і з'явилися передумови до створення </w:t>
      </w:r>
      <w:r>
        <w:lastRenderedPageBreak/>
        <w:t xml:space="preserve">нового універсального кодування, яке б замінило собою всі існуючі і вирішило б, нарешті, на корені проблему з появою не читаних </w:t>
      </w:r>
      <w:proofErr w:type="spellStart"/>
      <w:r>
        <w:t>псевдосимволів</w:t>
      </w:r>
      <w:proofErr w:type="spellEnd"/>
      <w:r>
        <w:t xml:space="preserve">. </w:t>
      </w:r>
    </w:p>
    <w:p w:rsidR="00406A13" w:rsidRDefault="00406A13" w:rsidP="00406A13">
      <w:pPr>
        <w:pStyle w:val="2"/>
      </w:pPr>
      <w:proofErr w:type="spellStart"/>
      <w:r>
        <w:t>Юнікод</w:t>
      </w:r>
      <w:proofErr w:type="spellEnd"/>
      <w:r>
        <w:t xml:space="preserve"> - універсальне кодування тексту (UTF 32, UTF 16 і UTF 8)</w:t>
      </w:r>
    </w:p>
    <w:p w:rsidR="00406A13" w:rsidRDefault="00406A13" w:rsidP="00406A13">
      <w:r>
        <w:t xml:space="preserve">В світі окрім кирилиці існують інші алфавіти із значно більшою кількістю символів ніж в кирилиці. Наприклад, символів мовної групи південно-східної Азії є тисячі і їх неможливо описати в одному байті інформації, який виділяється для кодування символів в ASCII. </w:t>
      </w:r>
    </w:p>
    <w:p w:rsidR="00406A13" w:rsidRDefault="00406A13" w:rsidP="00406A13">
      <w:r>
        <w:t xml:space="preserve">Для вирішення цієї проблеми було створено консорціум </w:t>
      </w:r>
      <w:proofErr w:type="spellStart"/>
      <w:r w:rsidRPr="004A7F15">
        <w:rPr>
          <w:b/>
        </w:rPr>
        <w:t>Юнікод</w:t>
      </w:r>
      <w:proofErr w:type="spellEnd"/>
      <w:r w:rsidRPr="004A7F15">
        <w:rPr>
          <w:b/>
        </w:rPr>
        <w:t xml:space="preserve"> </w:t>
      </w:r>
      <w:r w:rsidRPr="006270F1">
        <w:t>(</w:t>
      </w:r>
      <w:proofErr w:type="spellStart"/>
      <w:r w:rsidRPr="006270F1">
        <w:rPr>
          <w:i/>
        </w:rPr>
        <w:t>Unicode</w:t>
      </w:r>
      <w:proofErr w:type="spellEnd"/>
      <w:r w:rsidRPr="006270F1">
        <w:rPr>
          <w:i/>
        </w:rPr>
        <w:t xml:space="preserve"> - </w:t>
      </w:r>
      <w:proofErr w:type="spellStart"/>
      <w:r w:rsidRPr="006270F1">
        <w:rPr>
          <w:i/>
        </w:rPr>
        <w:t>Unicode</w:t>
      </w:r>
      <w:proofErr w:type="spellEnd"/>
      <w:r w:rsidRPr="006270F1">
        <w:rPr>
          <w:i/>
        </w:rPr>
        <w:t xml:space="preserve"> </w:t>
      </w:r>
      <w:proofErr w:type="spellStart"/>
      <w:r w:rsidRPr="006270F1">
        <w:rPr>
          <w:i/>
        </w:rPr>
        <w:t>Consortium</w:t>
      </w:r>
      <w:proofErr w:type="spellEnd"/>
      <w:r w:rsidRPr="006270F1">
        <w:t xml:space="preserve">) </w:t>
      </w:r>
      <w:r>
        <w:t>при співпраці багатьох лідерів IT індустрії (виробники програмного та апаратного забезпечення, розробники шрифтів), які були зацікавлені у появі універсального кодування тексту.</w:t>
      </w:r>
    </w:p>
    <w:p w:rsidR="00406A13" w:rsidRDefault="00406A13" w:rsidP="00406A13">
      <w:r>
        <w:t xml:space="preserve">Першим кодуванням тексту, що вийшов під егідою консорціуму </w:t>
      </w:r>
      <w:proofErr w:type="spellStart"/>
      <w:r>
        <w:t>Юнікод</w:t>
      </w:r>
      <w:proofErr w:type="spellEnd"/>
      <w:r>
        <w:t xml:space="preserve">, було кодування </w:t>
      </w:r>
      <w:r w:rsidRPr="004A7F15">
        <w:rPr>
          <w:b/>
        </w:rPr>
        <w:t>UTF 32</w:t>
      </w:r>
      <w:r>
        <w:t>. Цифра в назві кодування UTF 32 означає кількість біт, що використовується для кодування одного символу. Для кодування одного символу в новому універсальному кодуванні UTF 32 використано 4 байти інформації. В результаті чого файл з текстом, що закодований в UTF 32 матиме розмір в чотири рази більше ніж у розширеному кодуванні ASCII, зате з'явилася можливість закодувати 2</w:t>
      </w:r>
      <w:r w:rsidRPr="00284B6C">
        <w:rPr>
          <w:vertAlign w:val="superscript"/>
        </w:rPr>
        <w:t>32</w:t>
      </w:r>
      <w:r>
        <w:rPr>
          <w:vertAlign w:val="superscript"/>
        </w:rPr>
        <w:t xml:space="preserve"> </w:t>
      </w:r>
      <w:r>
        <w:t>символів.</w:t>
      </w:r>
    </w:p>
    <w:p w:rsidR="00406A13" w:rsidRDefault="00406A13" w:rsidP="00406A13">
      <w:r>
        <w:t>Але багатьом країнам з мовами європейської групи такої величезної кількості символів використовувати в кодуванні зовсім і не було необхідності, однак при використанні UTF 32 вони отримували чотириразове збільшення ваги текстових документів, а в результаті і збільшення обсягу Інтернет трафіку і обсягу збережених даних. Це багато і таке марнотратство собі ніхто не міг дозволити.</w:t>
      </w:r>
    </w:p>
    <w:p w:rsidR="00406A13" w:rsidRDefault="00406A13" w:rsidP="00406A13">
      <w:r>
        <w:t xml:space="preserve">Подальшим розвитком універсального кодуванням стало </w:t>
      </w:r>
      <w:r w:rsidRPr="005C57F9">
        <w:rPr>
          <w:b/>
        </w:rPr>
        <w:t>UTF 16</w:t>
      </w:r>
      <w:r>
        <w:t>, яке вийшло настільки вдалим, що було прийнято за замовчуванням як базовий простір для всіх символів, які використовуються. Для кодування одного символу UTF 16 використовує два байти. В UTF 16 можна закодувати 65536 символів (2</w:t>
      </w:r>
      <w:r w:rsidRPr="00284B6C">
        <w:rPr>
          <w:vertAlign w:val="superscript"/>
        </w:rPr>
        <w:t>16</w:t>
      </w:r>
      <w:r>
        <w:t xml:space="preserve">), що було прийнято за базовий простір в </w:t>
      </w:r>
      <w:proofErr w:type="spellStart"/>
      <w:r>
        <w:t>Юнікод</w:t>
      </w:r>
      <w:proofErr w:type="spellEnd"/>
      <w:r>
        <w:t xml:space="preserve">. </w:t>
      </w:r>
    </w:p>
    <w:p w:rsidR="00406A13" w:rsidRDefault="00406A13" w:rsidP="00406A13">
      <w:r>
        <w:t xml:space="preserve">Наприклад, в операційній системі Windows в Таблиці символів можна переглянути векторні форми всіх встановлених в системі шрифтів (рис.9). </w:t>
      </w:r>
    </w:p>
    <w:p w:rsidR="00406A13" w:rsidRDefault="00406A13" w:rsidP="00406A13">
      <w:pPr>
        <w:jc w:val="center"/>
      </w:pPr>
      <w:r w:rsidRPr="0026271D">
        <w:rPr>
          <w:noProof/>
        </w:rPr>
        <w:lastRenderedPageBreak/>
        <w:drawing>
          <wp:inline distT="0" distB="0" distL="0" distR="0" wp14:anchorId="793C0315" wp14:editId="0E4F230F">
            <wp:extent cx="2790825" cy="3173713"/>
            <wp:effectExtent l="0" t="0" r="0" b="8255"/>
            <wp:docPr id="165" name="Рисунок 165" descr="Юникод UTF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Юникод UTF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899" cy="317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13" w:rsidRDefault="00406A13" w:rsidP="00406A13">
      <w:pPr>
        <w:jc w:val="center"/>
      </w:pPr>
      <w:r>
        <w:t>Рис.9. Перегляд шрифтів у Таблиці символів</w:t>
      </w:r>
    </w:p>
    <w:p w:rsidR="00406A13" w:rsidRDefault="00406A13" w:rsidP="00406A13">
      <w:r>
        <w:t xml:space="preserve">Якщо вибрати в Додаткових параметрах набір символів </w:t>
      </w:r>
      <w:proofErr w:type="spellStart"/>
      <w:r>
        <w:t>Юнікод</w:t>
      </w:r>
      <w:proofErr w:type="spellEnd"/>
      <w:r>
        <w:t xml:space="preserve">, то можна побачити для кожного шрифту окремо весь асортимент символів, що у ньому містяться. Якщо клацнути по будь-якому з цих символів можна побачити його </w:t>
      </w:r>
      <w:proofErr w:type="spellStart"/>
      <w:r>
        <w:t>багатобайтовий</w:t>
      </w:r>
      <w:proofErr w:type="spellEnd"/>
      <w:r>
        <w:t xml:space="preserve"> код в кодуванні UTF 16, що складається з чотирьох </w:t>
      </w:r>
      <w:proofErr w:type="spellStart"/>
      <w:r>
        <w:t>шістнадцяткових</w:t>
      </w:r>
      <w:proofErr w:type="spellEnd"/>
      <w:r>
        <w:t xml:space="preserve"> цифр.</w:t>
      </w:r>
    </w:p>
    <w:p w:rsidR="00406A13" w:rsidRDefault="00406A13" w:rsidP="00406A13">
      <w:r>
        <w:t xml:space="preserve">Вдала версія UTF 16 знов не принесла переваг для європейських користувачів, бо у них після переходу від розширеної версії кодування ASCII до UTF 16 вага документів збільшувалася в два рази (один байт на один символ в ASCII і два байти на той же символ у кодуванні UTF 16). </w:t>
      </w:r>
    </w:p>
    <w:p w:rsidR="00406A13" w:rsidRDefault="00406A13" w:rsidP="00406A13">
      <w:r>
        <w:t xml:space="preserve">Саме для вирішення цього в консорціумі </w:t>
      </w:r>
      <w:proofErr w:type="spellStart"/>
      <w:r>
        <w:t>Юнікод</w:t>
      </w:r>
      <w:proofErr w:type="spellEnd"/>
      <w:r>
        <w:t xml:space="preserve"> запропоновано кодування тексту змінної довжини </w:t>
      </w:r>
      <w:r w:rsidRPr="005C57F9">
        <w:rPr>
          <w:b/>
        </w:rPr>
        <w:t>UTF 8</w:t>
      </w:r>
      <w:r>
        <w:t>. UTF 8 є повноцінним кодуванням змінної довжини, тобто кожен символ тексту може бути закодований в послідовність довжиною від одного до шести байт. На практиці ж в UTF 8 використовується тільки діапазон від одного до чотирьох байт, оскільки більше за чотири байти коду нічого вже навіть теоретично не можливо уявити.</w:t>
      </w:r>
    </w:p>
    <w:p w:rsidR="00406A13" w:rsidRDefault="00406A13" w:rsidP="00406A13">
      <w:r>
        <w:t xml:space="preserve">В UTF 8 всі латинські символи кодуються в один байт, подібно до ASCII. У разі кодування тільки латиниці, навіть ті програми, які не розуміють </w:t>
      </w:r>
      <w:proofErr w:type="spellStart"/>
      <w:r>
        <w:t>Юнікод</w:t>
      </w:r>
      <w:proofErr w:type="spellEnd"/>
      <w:r>
        <w:t xml:space="preserve">, все одно прочитають те, що закодовано в UTF 8. Тобто, базова частина кодування ASCII перейшла в UTF 8. Кириличні символи в UTF 8 кодуються в два байти, а, наприклад, грузинські - в три байти. </w:t>
      </w:r>
    </w:p>
    <w:p w:rsidR="00406A13" w:rsidRDefault="00406A13" w:rsidP="00406A13">
      <w:r>
        <w:t xml:space="preserve">Після створення кодувань UTF 16 і UTF 8 консорціум </w:t>
      </w:r>
      <w:proofErr w:type="spellStart"/>
      <w:r>
        <w:t>Юнікод</w:t>
      </w:r>
      <w:proofErr w:type="spellEnd"/>
      <w:r>
        <w:t xml:space="preserve"> вирішив основну проблему - тепер в шрифтах існує єдиний кодовий простір. Виробникам шрифтів залишається тільки заповнювати цей кодовий простір розробленими векторними формами символів тексту.</w:t>
      </w:r>
    </w:p>
    <w:p w:rsidR="00406A13" w:rsidRDefault="00406A13" w:rsidP="00406A13">
      <w:r>
        <w:t xml:space="preserve">У наведеній вище Таблиці символів видно, що різні шрифти підтримують різну кількість символів. Деякі насичені символами </w:t>
      </w:r>
      <w:proofErr w:type="spellStart"/>
      <w:r>
        <w:t>Юнікоду</w:t>
      </w:r>
      <w:proofErr w:type="spellEnd"/>
      <w:r>
        <w:t xml:space="preserve"> шрифти можуть мати велику вагу. Тепер шрифти відрізняються не тим, що вони створені для різних кодувань, а тим, що виробник шрифту заповнив або не заповнив єдиний кодовий простір векторними формами символів.</w:t>
      </w:r>
    </w:p>
    <w:p w:rsidR="00406A13" w:rsidRDefault="00406A13" w:rsidP="00406A13">
      <w:pPr>
        <w:pStyle w:val="3"/>
      </w:pPr>
      <w:r>
        <w:lastRenderedPageBreak/>
        <w:t>Кодування UTF 8 з BOM</w:t>
      </w:r>
    </w:p>
    <w:p w:rsidR="00406A13" w:rsidRDefault="00406A13" w:rsidP="00406A13">
      <w:r>
        <w:t xml:space="preserve">Коли розробляли кодування UTF 16, було вирішено додати до неї можливість записувати код символу, як в прямій послідовності (наприклад, 0A15), так і в зворотній (150A). Для того, щоб програми розуміли в якій саме послідовності читати код символу в UTF 16 застосовують </w:t>
      </w:r>
      <w:r w:rsidRPr="00B02B37">
        <w:rPr>
          <w:b/>
        </w:rPr>
        <w:t>BOM</w:t>
      </w:r>
      <w:r>
        <w:t xml:space="preserve"> </w:t>
      </w:r>
      <w:r w:rsidRPr="000C4CAD">
        <w:t>(</w:t>
      </w:r>
      <w:proofErr w:type="spellStart"/>
      <w:r w:rsidRPr="000C4CAD">
        <w:rPr>
          <w:i/>
        </w:rPr>
        <w:t>Byte</w:t>
      </w:r>
      <w:proofErr w:type="spellEnd"/>
      <w:r w:rsidRPr="000C4CAD">
        <w:rPr>
          <w:i/>
        </w:rPr>
        <w:t xml:space="preserve"> </w:t>
      </w:r>
      <w:proofErr w:type="spellStart"/>
      <w:r w:rsidRPr="000C4CAD">
        <w:rPr>
          <w:i/>
        </w:rPr>
        <w:t>Order</w:t>
      </w:r>
      <w:proofErr w:type="spellEnd"/>
      <w:r w:rsidRPr="000C4CAD">
        <w:rPr>
          <w:i/>
        </w:rPr>
        <w:t xml:space="preserve"> </w:t>
      </w:r>
      <w:proofErr w:type="spellStart"/>
      <w:r w:rsidRPr="000C4CAD">
        <w:rPr>
          <w:i/>
        </w:rPr>
        <w:t>Mark</w:t>
      </w:r>
      <w:proofErr w:type="spellEnd"/>
      <w:r w:rsidRPr="000C4CAD">
        <w:t xml:space="preserve">) </w:t>
      </w:r>
      <w:r>
        <w:t>- сигнатуру, яка містить три байти і додається на початок документів.</w:t>
      </w:r>
    </w:p>
    <w:p w:rsidR="00406A13" w:rsidRDefault="00406A13" w:rsidP="00406A13">
      <w:r>
        <w:t xml:space="preserve">Консорціум </w:t>
      </w:r>
      <w:proofErr w:type="spellStart"/>
      <w:r>
        <w:t>Юнікод</w:t>
      </w:r>
      <w:proofErr w:type="spellEnd"/>
      <w:r>
        <w:t xml:space="preserve"> в кодуванні UTF 8 жодних BOM не передбачав і додавання сигнатури (додаткових трьох байтів в початок документа) деякими програмами заважає читати кодування </w:t>
      </w:r>
      <w:proofErr w:type="spellStart"/>
      <w:r>
        <w:t>Юнікод</w:t>
      </w:r>
      <w:proofErr w:type="spellEnd"/>
      <w:r>
        <w:t xml:space="preserve">. Тому, завжди при збереженні файлів в кодуванні UTF 8 варто вибирати варіант </w:t>
      </w:r>
      <w:r w:rsidRPr="003E3F7F">
        <w:rPr>
          <w:b/>
        </w:rPr>
        <w:t xml:space="preserve">без BOM </w:t>
      </w:r>
      <w:r>
        <w:t xml:space="preserve">(без сигнатури). Це допоможе запобігти від можливого відтворення </w:t>
      </w:r>
      <w:proofErr w:type="spellStart"/>
      <w:r>
        <w:t>псевдосимволів</w:t>
      </w:r>
      <w:proofErr w:type="spellEnd"/>
      <w:r>
        <w:t>.</w:t>
      </w:r>
    </w:p>
    <w:p w:rsidR="00406A13" w:rsidRDefault="00406A13" w:rsidP="00406A13">
      <w:r>
        <w:t xml:space="preserve">Деякі програми в Windows не вміють цього робити (зберігати текст у UTF 8 без BOM), наприклад, Блокнот Windows. Він зберігає документ у UTF 8, але додає на його початок сигнатуру (три додаткових байти). Ці байти сигнатури UTF 8 будуть завжди примушувати читати код в прямій послідовності. На серверах через цю дрібницю може виникнути проблема – з’являються </w:t>
      </w:r>
      <w:proofErr w:type="spellStart"/>
      <w:r>
        <w:t>псевдосимволи</w:t>
      </w:r>
      <w:proofErr w:type="spellEnd"/>
      <w:r>
        <w:t>.</w:t>
      </w:r>
    </w:p>
    <w:p w:rsidR="00406A13" w:rsidRDefault="00406A13" w:rsidP="00406A13">
      <w:r>
        <w:t>Для редагування документів сайту варто завжди цікавитися в якому кодуванні буде збережено сторінку (рис.10).</w:t>
      </w:r>
    </w:p>
    <w:p w:rsidR="00406A13" w:rsidRDefault="00406A13" w:rsidP="00406A13">
      <w:pPr>
        <w:jc w:val="center"/>
      </w:pPr>
      <w:r w:rsidRPr="0026271D">
        <w:rPr>
          <w:noProof/>
        </w:rPr>
        <w:drawing>
          <wp:inline distT="0" distB="0" distL="0" distR="0" wp14:anchorId="0D00B59E" wp14:editId="6F442698">
            <wp:extent cx="3633678" cy="2200275"/>
            <wp:effectExtent l="0" t="0" r="5080" b="0"/>
            <wp:docPr id="166" name="Рисунок 166" descr="Кодировка utf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дировка utf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709" cy="220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13" w:rsidRDefault="00406A13" w:rsidP="00406A13">
      <w:pPr>
        <w:jc w:val="center"/>
      </w:pPr>
      <w:r>
        <w:t>Рис.10. Вибір опції збереження у редакторі Блокнот</w:t>
      </w:r>
    </w:p>
    <w:p w:rsidR="00406A13" w:rsidRDefault="00406A13" w:rsidP="00406A13">
      <w:r>
        <w:t xml:space="preserve">Інформацію про застосоване кодування слід прописати в HTML коді, щоб на сервері або локальному </w:t>
      </w:r>
      <w:proofErr w:type="spellStart"/>
      <w:r>
        <w:t>хості</w:t>
      </w:r>
      <w:proofErr w:type="spellEnd"/>
      <w:r>
        <w:t xml:space="preserve"> не виникло плутанини.</w:t>
      </w:r>
    </w:p>
    <w:p w:rsidR="00406A13" w:rsidRDefault="00406A13" w:rsidP="00406A13">
      <w:pPr>
        <w:pStyle w:val="2"/>
      </w:pPr>
      <w:r>
        <w:t>Зазначення кодування тексту</w:t>
      </w:r>
    </w:p>
    <w:p w:rsidR="00406A13" w:rsidRDefault="00406A13" w:rsidP="00406A13">
      <w:r>
        <w:t>Для зазначення кодування тексту в HTML використовується елемент META, який прописується між тегами HEAD:</w:t>
      </w:r>
    </w:p>
    <w:p w:rsidR="00406A13" w:rsidRDefault="00406A13" w:rsidP="00406A13">
      <w:pPr>
        <w:pStyle w:val="example"/>
        <w:tabs>
          <w:tab w:val="left" w:pos="1134"/>
        </w:tabs>
      </w:pPr>
      <w:r>
        <w:t>&lt;</w:t>
      </w:r>
      <w:proofErr w:type="spellStart"/>
      <w:r>
        <w:t>head</w:t>
      </w:r>
      <w:proofErr w:type="spellEnd"/>
      <w:r>
        <w:t>&gt;</w:t>
      </w:r>
    </w:p>
    <w:p w:rsidR="00406A13" w:rsidRDefault="00406A13" w:rsidP="00406A13">
      <w:pPr>
        <w:pStyle w:val="example"/>
        <w:tabs>
          <w:tab w:val="left" w:pos="1134"/>
        </w:tabs>
      </w:pPr>
      <w:r>
        <w:rPr>
          <w:lang w:val="en-US"/>
        </w:rPr>
        <w:tab/>
      </w:r>
      <w:r>
        <w:t>&lt;</w:t>
      </w:r>
      <w:proofErr w:type="spellStart"/>
      <w:r>
        <w:t>meta</w:t>
      </w:r>
      <w:proofErr w:type="spellEnd"/>
      <w:r>
        <w:t xml:space="preserve"> </w:t>
      </w:r>
      <w:proofErr w:type="spellStart"/>
      <w:r>
        <w:t>charset</w:t>
      </w:r>
      <w:proofErr w:type="spellEnd"/>
      <w:r>
        <w:t>="utf-8"&gt;</w:t>
      </w:r>
    </w:p>
    <w:p w:rsidR="00406A13" w:rsidRDefault="00406A13" w:rsidP="00406A13">
      <w:pPr>
        <w:pStyle w:val="example"/>
        <w:tabs>
          <w:tab w:val="left" w:pos="1134"/>
        </w:tabs>
      </w:pPr>
      <w:r>
        <w:t>&lt;/</w:t>
      </w:r>
      <w:proofErr w:type="spellStart"/>
      <w:r w:rsidRPr="00F52E44">
        <w:t>h</w:t>
      </w:r>
      <w:r>
        <w:t>ead</w:t>
      </w:r>
      <w:proofErr w:type="spellEnd"/>
      <w:r>
        <w:t>&gt;</w:t>
      </w:r>
    </w:p>
    <w:p w:rsidR="00406A13" w:rsidRDefault="00406A13" w:rsidP="00406A13">
      <w:r>
        <w:lastRenderedPageBreak/>
        <w:t>Елемент META із зазначенням застосованого кодування краще ставити якомога вище в документі, щоб на момент появи в тексті першого символу не з базового кодування ANSI браузер вже повинен мати інформацію про те, як інтерпретувати коди цих символів.</w:t>
      </w:r>
    </w:p>
    <w:p w:rsidR="00406A13" w:rsidRDefault="00406A13" w:rsidP="00406A13">
      <w:pPr>
        <w:pStyle w:val="2"/>
      </w:pPr>
      <w:r>
        <w:t>Контрольні питання</w:t>
      </w:r>
    </w:p>
    <w:p w:rsidR="00406A13" w:rsidRDefault="00406A13" w:rsidP="00406A13">
      <w:pPr>
        <w:pStyle w:val="a5"/>
        <w:numPr>
          <w:ilvl w:val="0"/>
          <w:numId w:val="1"/>
        </w:numPr>
        <w:spacing w:line="360" w:lineRule="auto"/>
      </w:pPr>
      <w:r>
        <w:t xml:space="preserve">Зазначити відомості щодо кодування </w:t>
      </w:r>
      <w:r w:rsidRPr="00050ED4">
        <w:t>ASCII</w:t>
      </w:r>
    </w:p>
    <w:p w:rsidR="00406A13" w:rsidRDefault="00406A13" w:rsidP="00406A13">
      <w:pPr>
        <w:pStyle w:val="a5"/>
        <w:numPr>
          <w:ilvl w:val="0"/>
          <w:numId w:val="1"/>
        </w:numPr>
        <w:spacing w:line="360" w:lineRule="auto"/>
      </w:pPr>
      <w:r>
        <w:t>З яких міркувань були створені розширені ASCII кодування?</w:t>
      </w:r>
    </w:p>
    <w:p w:rsidR="00406A13" w:rsidRDefault="00406A13" w:rsidP="00406A13">
      <w:pPr>
        <w:pStyle w:val="a5"/>
        <w:numPr>
          <w:ilvl w:val="0"/>
          <w:numId w:val="1"/>
        </w:numPr>
        <w:spacing w:line="360" w:lineRule="auto"/>
      </w:pPr>
      <w:r>
        <w:t xml:space="preserve">В яких випадках відбувається заміна тексту на </w:t>
      </w:r>
      <w:proofErr w:type="spellStart"/>
      <w:r>
        <w:t>псевдосимволи</w:t>
      </w:r>
      <w:proofErr w:type="spellEnd"/>
      <w:r>
        <w:t>?</w:t>
      </w:r>
    </w:p>
    <w:p w:rsidR="00406A13" w:rsidRDefault="00406A13" w:rsidP="00406A13">
      <w:pPr>
        <w:pStyle w:val="a5"/>
        <w:numPr>
          <w:ilvl w:val="0"/>
          <w:numId w:val="1"/>
        </w:numPr>
        <w:spacing w:line="360" w:lineRule="auto"/>
      </w:pPr>
      <w:r>
        <w:t xml:space="preserve">Для вирішення яких проблем створено </w:t>
      </w:r>
      <w:r w:rsidRPr="00050ED4">
        <w:t xml:space="preserve">консорціум </w:t>
      </w:r>
      <w:proofErr w:type="spellStart"/>
      <w:r w:rsidRPr="00050ED4">
        <w:t>Юнікод</w:t>
      </w:r>
      <w:proofErr w:type="spellEnd"/>
      <w:r>
        <w:t>?</w:t>
      </w:r>
    </w:p>
    <w:p w:rsidR="00406A13" w:rsidRDefault="00406A13" w:rsidP="00406A13">
      <w:pPr>
        <w:pStyle w:val="a5"/>
        <w:numPr>
          <w:ilvl w:val="0"/>
          <w:numId w:val="1"/>
        </w:numPr>
        <w:spacing w:line="360" w:lineRule="auto"/>
      </w:pPr>
      <w:r>
        <w:t>Чим різняться між собою кодування UTF 32,</w:t>
      </w:r>
      <w:r w:rsidRPr="00050ED4">
        <w:t xml:space="preserve"> </w:t>
      </w:r>
      <w:r>
        <w:t>UTF 16 та UTF 8?</w:t>
      </w:r>
    </w:p>
    <w:p w:rsidR="00406A13" w:rsidRDefault="00406A13" w:rsidP="00406A13">
      <w:pPr>
        <w:pStyle w:val="a5"/>
        <w:numPr>
          <w:ilvl w:val="0"/>
          <w:numId w:val="1"/>
        </w:numPr>
        <w:spacing w:line="360" w:lineRule="auto"/>
      </w:pPr>
      <w:r>
        <w:t>Яку особливість кодування закладено в UTF 8?</w:t>
      </w:r>
    </w:p>
    <w:p w:rsidR="001D44A4" w:rsidRPr="00406A13" w:rsidRDefault="001D44A4" w:rsidP="00406A13">
      <w:bookmarkStart w:id="0" w:name="_GoBack"/>
      <w:bookmarkEnd w:id="0"/>
    </w:p>
    <w:sectPr w:rsidR="001D44A4" w:rsidRPr="00406A13" w:rsidSect="00F2024C">
      <w:footerReference w:type="even" r:id="rId17"/>
      <w:footerReference w:type="default" r:id="rId18"/>
      <w:pgSz w:w="11906" w:h="16838" w:code="9"/>
      <w:pgMar w:top="851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5A" w:rsidRDefault="0088715A">
      <w:r>
        <w:separator/>
      </w:r>
    </w:p>
  </w:endnote>
  <w:endnote w:type="continuationSeparator" w:id="0">
    <w:p w:rsidR="0088715A" w:rsidRDefault="0088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BE" w:rsidRDefault="006E4BBE" w:rsidP="00C535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4BBE" w:rsidRDefault="006E4BBE" w:rsidP="00C53505">
    <w:pPr>
      <w:pStyle w:val="a3"/>
      <w:rPr>
        <w:rStyle w:val="a4"/>
      </w:rPr>
    </w:pPr>
  </w:p>
  <w:p w:rsidR="006E4BBE" w:rsidRDefault="006E4BBE" w:rsidP="00C5350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BE" w:rsidRDefault="006E4BBE" w:rsidP="00C535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06A13">
      <w:rPr>
        <w:rStyle w:val="a4"/>
        <w:noProof/>
      </w:rPr>
      <w:t>9</w:t>
    </w:r>
    <w:r>
      <w:rPr>
        <w:rStyle w:val="a4"/>
      </w:rPr>
      <w:fldChar w:fldCharType="end"/>
    </w:r>
  </w:p>
  <w:p w:rsidR="006E4BBE" w:rsidRDefault="006E4B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5A" w:rsidRDefault="0088715A">
      <w:r>
        <w:separator/>
      </w:r>
    </w:p>
  </w:footnote>
  <w:footnote w:type="continuationSeparator" w:id="0">
    <w:p w:rsidR="0088715A" w:rsidRDefault="0088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6ED"/>
    <w:multiLevelType w:val="hybridMultilevel"/>
    <w:tmpl w:val="2826AD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14BBB"/>
    <w:multiLevelType w:val="hybridMultilevel"/>
    <w:tmpl w:val="F466A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C"/>
    <w:rsid w:val="00050ED4"/>
    <w:rsid w:val="000C3E39"/>
    <w:rsid w:val="001B64F2"/>
    <w:rsid w:val="001D44A4"/>
    <w:rsid w:val="00276FFA"/>
    <w:rsid w:val="00351E54"/>
    <w:rsid w:val="003B2C1E"/>
    <w:rsid w:val="00406A13"/>
    <w:rsid w:val="005F3064"/>
    <w:rsid w:val="005F5796"/>
    <w:rsid w:val="0068220E"/>
    <w:rsid w:val="006E4BBE"/>
    <w:rsid w:val="00722A69"/>
    <w:rsid w:val="007975A0"/>
    <w:rsid w:val="007D0C7A"/>
    <w:rsid w:val="00807F64"/>
    <w:rsid w:val="0088715A"/>
    <w:rsid w:val="008D44FB"/>
    <w:rsid w:val="009017BD"/>
    <w:rsid w:val="00AA2AF6"/>
    <w:rsid w:val="00B50A19"/>
    <w:rsid w:val="00C53505"/>
    <w:rsid w:val="00C617F2"/>
    <w:rsid w:val="00CC6339"/>
    <w:rsid w:val="00D22F8D"/>
    <w:rsid w:val="00E526F8"/>
    <w:rsid w:val="00E53712"/>
    <w:rsid w:val="00E73290"/>
    <w:rsid w:val="00F2024C"/>
    <w:rsid w:val="00F2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14254-51DF-4D97-9CAA-3BCB5C4B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50ED4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rsid w:val="008D44FB"/>
    <w:pPr>
      <w:keepNext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44FB"/>
    <w:pPr>
      <w:keepNext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44FB"/>
    <w:pPr>
      <w:keepNext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1D44A4"/>
    <w:pPr>
      <w:keepNext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2024C"/>
  </w:style>
  <w:style w:type="paragraph" w:styleId="a3">
    <w:name w:val="footer"/>
    <w:basedOn w:val="a"/>
    <w:rsid w:val="00F2024C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F2024C"/>
  </w:style>
  <w:style w:type="paragraph" w:customStyle="1" w:styleId="example">
    <w:name w:val="example"/>
    <w:basedOn w:val="a"/>
    <w:rsid w:val="00F2024C"/>
    <w:pPr>
      <w:spacing w:before="60" w:after="60" w:line="240" w:lineRule="auto"/>
      <w:ind w:left="567" w:right="567"/>
    </w:pPr>
    <w:rPr>
      <w:rFonts w:ascii="Courier New" w:hAnsi="Courier New"/>
      <w:sz w:val="20"/>
      <w:szCs w:val="20"/>
    </w:rPr>
  </w:style>
  <w:style w:type="paragraph" w:styleId="a5">
    <w:name w:val="List Paragraph"/>
    <w:basedOn w:val="a"/>
    <w:uiPriority w:val="34"/>
    <w:qFormat/>
    <w:rsid w:val="00050ED4"/>
    <w:pPr>
      <w:ind w:left="720"/>
      <w:contextualSpacing/>
    </w:pPr>
  </w:style>
  <w:style w:type="character" w:styleId="a6">
    <w:name w:val="Hyperlink"/>
    <w:basedOn w:val="a0"/>
    <w:rsid w:val="00CC63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8563</Words>
  <Characters>4881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user</dc:creator>
  <cp:keywords/>
  <dc:description/>
  <cp:lastModifiedBy>.</cp:lastModifiedBy>
  <cp:revision>10</cp:revision>
  <dcterms:created xsi:type="dcterms:W3CDTF">2021-12-26T17:01:00Z</dcterms:created>
  <dcterms:modified xsi:type="dcterms:W3CDTF">2024-10-13T19:12:00Z</dcterms:modified>
</cp:coreProperties>
</file>