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99B" w:rsidRPr="00B1699B" w:rsidRDefault="00B1699B" w:rsidP="00B1699B">
      <w:pPr>
        <w:pStyle w:val="1"/>
        <w:rPr>
          <w:lang w:val="ru-RU"/>
        </w:rPr>
      </w:pPr>
      <w:r w:rsidRPr="00B1699B">
        <w:rPr>
          <w:lang w:val="ru-RU"/>
        </w:rPr>
        <w:t>1.2.</w:t>
      </w:r>
      <w:r w:rsidRPr="008C1CF5">
        <w:rPr>
          <w:lang w:val="ru-RU"/>
        </w:rPr>
        <w:t xml:space="preserve"> </w:t>
      </w:r>
      <w:r w:rsidRPr="00B1699B">
        <w:rPr>
          <w:lang w:val="ru-RU"/>
        </w:rPr>
        <w:t xml:space="preserve"> </w:t>
      </w:r>
      <w:r>
        <w:t>П</w:t>
      </w:r>
      <w:r w:rsidRPr="00F75958">
        <w:t>ід’єднання до Інтернету</w:t>
      </w:r>
    </w:p>
    <w:p w:rsidR="00B1699B" w:rsidRPr="00F75958" w:rsidRDefault="00B1699B" w:rsidP="00B1699B">
      <w:pPr>
        <w:pStyle w:val="2"/>
      </w:pPr>
      <w:r w:rsidRPr="00F75958">
        <w:t>Магістральна система світового Інтернету</w:t>
      </w:r>
    </w:p>
    <w:p w:rsidR="00B1699B" w:rsidRPr="00F75958" w:rsidRDefault="00B1699B" w:rsidP="00B1699B">
      <w:pPr>
        <w:jc w:val="both"/>
      </w:pPr>
      <w:r w:rsidRPr="00F75958">
        <w:t>Потужну базову інфраструктуру Інтернету становить розгалужена мережа наземних і підводних магістральних каналів</w:t>
      </w:r>
      <w:r w:rsidR="001C5A2C">
        <w:t xml:space="preserve"> (рис.1)</w:t>
      </w:r>
      <w:r w:rsidRPr="00F75958">
        <w:t>.</w:t>
      </w:r>
    </w:p>
    <w:p w:rsidR="00B1699B" w:rsidRDefault="00B1699B" w:rsidP="00B1699B">
      <w:pPr>
        <w:jc w:val="center"/>
      </w:pPr>
      <w:r w:rsidRPr="00F75958">
        <w:rPr>
          <w:rFonts w:ascii="Segoe UI" w:hAnsi="Segoe UI" w:cs="Segoe UI"/>
          <w:noProof/>
          <w:color w:val="222222"/>
          <w:sz w:val="24"/>
          <w:lang w:eastAsia="uk-UA"/>
        </w:rPr>
        <w:drawing>
          <wp:inline distT="0" distB="0" distL="0" distR="0" wp14:anchorId="432FE6A7" wp14:editId="1FB074A7">
            <wp:extent cx="5799087" cy="6496050"/>
            <wp:effectExtent l="0" t="0" r="0" b="0"/>
            <wp:docPr id="4"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090/c0e/549/090c0e549194efed007765f660404fb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1993" cy="6499305"/>
                    </a:xfrm>
                    <a:prstGeom prst="rect">
                      <a:avLst/>
                    </a:prstGeom>
                    <a:noFill/>
                    <a:ln>
                      <a:noFill/>
                    </a:ln>
                  </pic:spPr>
                </pic:pic>
              </a:graphicData>
            </a:graphic>
          </wp:inline>
        </w:drawing>
      </w:r>
    </w:p>
    <w:p w:rsidR="001C5A2C" w:rsidRPr="001C5A2C" w:rsidRDefault="001C5A2C" w:rsidP="00B1699B">
      <w:pPr>
        <w:jc w:val="center"/>
      </w:pPr>
      <w:r>
        <w:t>Рис.1. Б</w:t>
      </w:r>
      <w:r w:rsidRPr="00F75958">
        <w:t>азов</w:t>
      </w:r>
      <w:r>
        <w:t>а</w:t>
      </w:r>
      <w:r w:rsidRPr="00F75958">
        <w:t xml:space="preserve"> інфраструктур</w:t>
      </w:r>
      <w:r>
        <w:t>а</w:t>
      </w:r>
      <w:r w:rsidRPr="00F75958">
        <w:t xml:space="preserve"> Інтернету</w:t>
      </w:r>
    </w:p>
    <w:p w:rsidR="00B1699B" w:rsidRPr="00F75958" w:rsidRDefault="00B1699B" w:rsidP="00B1699B">
      <w:pPr>
        <w:jc w:val="both"/>
      </w:pPr>
      <w:r w:rsidRPr="00F75958">
        <w:t xml:space="preserve">На фізичному рівні Інтернет представляє мережу </w:t>
      </w:r>
      <w:proofErr w:type="spellStart"/>
      <w:r w:rsidRPr="00F75958">
        <w:t>хабів</w:t>
      </w:r>
      <w:proofErr w:type="spellEnd"/>
      <w:r w:rsidRPr="00F75958">
        <w:t xml:space="preserve">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Лондоні, Парижі</w:t>
      </w:r>
      <w:r>
        <w:t xml:space="preserve"> і</w:t>
      </w:r>
      <w:r w:rsidRPr="00F75958">
        <w:t xml:space="preserve"> Нью-Йорку. Ці міста можна вважати столицями світового інтернету.</w:t>
      </w:r>
    </w:p>
    <w:p w:rsidR="00B1699B" w:rsidRPr="00F75958" w:rsidRDefault="00B1699B" w:rsidP="00B1699B">
      <w:pPr>
        <w:jc w:val="both"/>
      </w:pPr>
      <w:r w:rsidRPr="00F75958">
        <w:lastRenderedPageBreak/>
        <w:t>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все одно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w:t>
      </w:r>
      <w:r w:rsidR="00C40FB7">
        <w:t xml:space="preserve"> (рис.2)</w:t>
      </w:r>
      <w:r w:rsidRPr="00F75958">
        <w:t>.</w:t>
      </w:r>
    </w:p>
    <w:p w:rsidR="00B1699B" w:rsidRPr="00F75958" w:rsidRDefault="00B1699B" w:rsidP="00B1699B">
      <w:pPr>
        <w:jc w:val="both"/>
      </w:pPr>
      <w:r w:rsidRPr="00F75958">
        <w:t>Карта магістральних каналів в Європі з кожним роком трохи змінюється. Між найбільшими вузлами мережі прокладаються нові канали з більшою пропускною здатністю та меншою затримкою. В деяких випадках канали можуть взагалі «пропадати», тобто їх перестають використовувати.</w:t>
      </w:r>
    </w:p>
    <w:p w:rsidR="00B1699B" w:rsidRDefault="00B1699B" w:rsidP="00B1699B">
      <w:pPr>
        <w:jc w:val="center"/>
      </w:pPr>
      <w:r w:rsidRPr="00F75958">
        <w:rPr>
          <w:rFonts w:ascii="Segoe UI" w:hAnsi="Segoe UI" w:cs="Segoe UI"/>
          <w:noProof/>
          <w:color w:val="222222"/>
          <w:sz w:val="24"/>
          <w:lang w:eastAsia="uk-UA"/>
        </w:rPr>
        <w:drawing>
          <wp:inline distT="0" distB="0" distL="0" distR="0" wp14:anchorId="4F77F84B" wp14:editId="487D35FA">
            <wp:extent cx="5981700" cy="4152900"/>
            <wp:effectExtent l="0" t="0" r="0" b="0"/>
            <wp:docPr id="3"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abrastorage.org/files/44f/746/de2/44f746de24fe42fdad30356e0f59c56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4152900"/>
                    </a:xfrm>
                    <a:prstGeom prst="rect">
                      <a:avLst/>
                    </a:prstGeom>
                    <a:noFill/>
                    <a:ln>
                      <a:noFill/>
                    </a:ln>
                  </pic:spPr>
                </pic:pic>
              </a:graphicData>
            </a:graphic>
          </wp:inline>
        </w:drawing>
      </w:r>
    </w:p>
    <w:p w:rsidR="00C40FB7" w:rsidRPr="00F75958" w:rsidRDefault="00C40FB7" w:rsidP="00B1699B">
      <w:pPr>
        <w:jc w:val="center"/>
      </w:pPr>
      <w:r>
        <w:t>Рис.2. Міжконтинентальні магістралі</w:t>
      </w:r>
    </w:p>
    <w:p w:rsidR="00B1699B" w:rsidRPr="00F75958" w:rsidRDefault="00B1699B" w:rsidP="00B1699B">
      <w:pPr>
        <w:jc w:val="both"/>
      </w:pPr>
      <w:r w:rsidRPr="00F75958">
        <w:t xml:space="preserve">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w:t>
      </w:r>
      <w:proofErr w:type="spellStart"/>
      <w:r w:rsidRPr="00F75958">
        <w:t>Майамі</w:t>
      </w:r>
      <w:proofErr w:type="spellEnd"/>
      <w:r w:rsidRPr="00F75958">
        <w:t xml:space="preserve">. Тому, якщо в </w:t>
      </w:r>
      <w:proofErr w:type="spellStart"/>
      <w:r w:rsidRPr="00F75958">
        <w:t>Майамі</w:t>
      </w:r>
      <w:proofErr w:type="spellEnd"/>
      <w:r w:rsidRPr="00F75958">
        <w:t xml:space="preserve"> трапиться </w:t>
      </w:r>
      <w:proofErr w:type="spellStart"/>
      <w:r w:rsidRPr="00F75958">
        <w:t>блекаут</w:t>
      </w:r>
      <w:proofErr w:type="spellEnd"/>
      <w:r w:rsidRPr="00F75958">
        <w:t>, з Інтернету частково випаде Південна Америка.</w:t>
      </w:r>
    </w:p>
    <w:p w:rsidR="00B1699B" w:rsidRPr="00F75958" w:rsidRDefault="00B1699B" w:rsidP="00B1699B">
      <w:pPr>
        <w:jc w:val="both"/>
      </w:pPr>
      <w:r w:rsidRPr="00F75958">
        <w:t xml:space="preserve">Майже всі канали зв'язку між континентами прокладаються по </w:t>
      </w:r>
      <w:proofErr w:type="spellStart"/>
      <w:r w:rsidRPr="00F75958">
        <w:t>дну</w:t>
      </w:r>
      <w:proofErr w:type="spellEnd"/>
      <w:r w:rsidRPr="00F75958">
        <w:t xml:space="preserve"> океану.</w:t>
      </w:r>
    </w:p>
    <w:p w:rsidR="00B1699B" w:rsidRPr="00F75958" w:rsidRDefault="00B1699B" w:rsidP="00B1699B">
      <w:pPr>
        <w:jc w:val="both"/>
      </w:pPr>
      <w:r w:rsidRPr="00F75958">
        <w:t>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w:t>
      </w:r>
    </w:p>
    <w:p w:rsidR="00B1699B" w:rsidRPr="00F75958" w:rsidRDefault="00366B72" w:rsidP="00B1699B">
      <w:pPr>
        <w:jc w:val="both"/>
      </w:pPr>
      <w:r>
        <w:t>П</w:t>
      </w:r>
      <w:r w:rsidR="00B1699B" w:rsidRPr="00F75958">
        <w:t xml:space="preserve">о </w:t>
      </w:r>
      <w:proofErr w:type="spellStart"/>
      <w:r w:rsidR="00B1699B" w:rsidRPr="00F75958">
        <w:t>дну</w:t>
      </w:r>
      <w:proofErr w:type="spellEnd"/>
      <w:r w:rsidR="00B1699B" w:rsidRPr="00F75958">
        <w:t xml:space="preserve"> океану прокладено </w:t>
      </w:r>
      <w:r>
        <w:t>порядку 300-400</w:t>
      </w:r>
      <w:r w:rsidR="00B1699B" w:rsidRPr="00F75958">
        <w:t xml:space="preserve"> кабелів зв'язку, з них </w:t>
      </w:r>
      <w:r>
        <w:t>є</w:t>
      </w:r>
      <w:r w:rsidR="00B1699B" w:rsidRPr="00F75958">
        <w:t xml:space="preserve"> так звані «темні кабелі» («темне </w:t>
      </w:r>
      <w:proofErr w:type="spellStart"/>
      <w:r w:rsidR="00B1699B" w:rsidRPr="00F75958">
        <w:t>оптоловокно</w:t>
      </w:r>
      <w:proofErr w:type="spellEnd"/>
      <w:r w:rsidR="00B1699B" w:rsidRPr="00F75958">
        <w:t xml:space="preserve">») </w:t>
      </w:r>
      <w:r w:rsidR="00B1699B">
        <w:t>–</w:t>
      </w:r>
      <w:r w:rsidR="00B1699B" w:rsidRPr="00F75958">
        <w:t xml:space="preserve"> </w:t>
      </w:r>
      <w:r>
        <w:t xml:space="preserve">ці кабелі вже </w:t>
      </w:r>
      <w:r w:rsidR="00B1699B" w:rsidRPr="00F75958">
        <w:t>не</w:t>
      </w:r>
      <w:r w:rsidR="00B1699B">
        <w:t xml:space="preserve"> </w:t>
      </w:r>
      <w:r w:rsidR="00B1699B" w:rsidRPr="00F75958">
        <w:t>використову</w:t>
      </w:r>
      <w:r>
        <w:t xml:space="preserve">ються. Темні кабелі є </w:t>
      </w:r>
      <w:r w:rsidR="00B1699B" w:rsidRPr="00F75958">
        <w:t xml:space="preserve">у великій кількості </w:t>
      </w:r>
      <w:r>
        <w:t>й</w:t>
      </w:r>
      <w:r w:rsidR="00B1699B" w:rsidRPr="00F75958">
        <w:t xml:space="preserve"> на суші</w:t>
      </w:r>
      <w:r w:rsidR="00014288">
        <w:t xml:space="preserve"> (рис.3)</w:t>
      </w:r>
      <w:r w:rsidR="00B1699B" w:rsidRPr="00F75958">
        <w:t>.</w:t>
      </w:r>
    </w:p>
    <w:p w:rsidR="00B1699B" w:rsidRDefault="00B1699B" w:rsidP="00014288">
      <w:pPr>
        <w:pStyle w:val="a3"/>
      </w:pPr>
      <w:r w:rsidRPr="00F75958">
        <w:rPr>
          <w:noProof/>
          <w:lang w:eastAsia="uk-UA"/>
        </w:rPr>
        <w:lastRenderedPageBreak/>
        <w:drawing>
          <wp:inline distT="0" distB="0" distL="0" distR="0" wp14:anchorId="068CA4C5" wp14:editId="5C99D116">
            <wp:extent cx="6019800" cy="3171825"/>
            <wp:effectExtent l="0" t="0" r="0" b="9525"/>
            <wp:docPr id="2" name="Рисунок 2" descr="https://habrastorage.org/files/fdc/696/a0e/fdc696a0e7d14f13b5fde6ca91492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habrastorage.org/files/fdc/696/a0e/fdc696a0e7d14f13b5fde6ca91492c4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3171825"/>
                    </a:xfrm>
                    <a:prstGeom prst="rect">
                      <a:avLst/>
                    </a:prstGeom>
                    <a:noFill/>
                    <a:ln>
                      <a:noFill/>
                    </a:ln>
                  </pic:spPr>
                </pic:pic>
              </a:graphicData>
            </a:graphic>
          </wp:inline>
        </w:drawing>
      </w:r>
    </w:p>
    <w:p w:rsidR="00014288" w:rsidRPr="00F75958" w:rsidRDefault="00014288" w:rsidP="00014288">
      <w:pPr>
        <w:pStyle w:val="a3"/>
      </w:pPr>
      <w:r>
        <w:t>Рис.3. Підводні магістралі Інтернету</w:t>
      </w:r>
    </w:p>
    <w:p w:rsidR="00B1699B" w:rsidRPr="00F75958" w:rsidRDefault="00B1699B" w:rsidP="00B1699B">
      <w:pPr>
        <w:jc w:val="both"/>
      </w:pPr>
      <w:r w:rsidRPr="00F75958">
        <w:t xml:space="preserve">Розрахунковий термін служби </w:t>
      </w:r>
      <w:proofErr w:type="spellStart"/>
      <w:r w:rsidRPr="00F75958">
        <w:t>оптоволокна</w:t>
      </w:r>
      <w:proofErr w:type="spellEnd"/>
      <w:r w:rsidRPr="00F75958">
        <w:t xml:space="preserve"> становить 25 років. Передбачається,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rsidR="00B1699B" w:rsidRPr="00F75958" w:rsidRDefault="00B1699B" w:rsidP="00B1699B">
      <w:pPr>
        <w:jc w:val="both"/>
      </w:pPr>
      <w:r w:rsidRPr="00F75958">
        <w:t xml:space="preserve">У міру зростання трафіку в інтернеті (він зростає приблизно на 37% в рік) оператори проводять </w:t>
      </w:r>
      <w:proofErr w:type="spellStart"/>
      <w:r w:rsidRPr="00F75958">
        <w:t>апгрейд</w:t>
      </w:r>
      <w:proofErr w:type="spellEnd"/>
      <w:r w:rsidRPr="00F75958">
        <w:t xml:space="preserve"> </w:t>
      </w:r>
      <w:proofErr w:type="spellStart"/>
      <w:r w:rsidRPr="00F75958">
        <w:t>оптоволокна</w:t>
      </w:r>
      <w:proofErr w:type="spellEnd"/>
      <w:r w:rsidRPr="00F75958">
        <w:t xml:space="preserve"> - «ущільнюють» його, що</w:t>
      </w:r>
      <w:r>
        <w:t xml:space="preserve">б передавати дані одночасно в </w:t>
      </w:r>
      <w:r w:rsidRPr="00F75958">
        <w:t xml:space="preserve">кількох спектральних каналах за рахунок спектрального ущільнення. </w:t>
      </w:r>
      <w:r w:rsidR="00366B72">
        <w:t>В</w:t>
      </w:r>
      <w:r w:rsidRPr="00F75958">
        <w:t xml:space="preserve">проваджуються більш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w:t>
      </w:r>
      <w:proofErr w:type="spellStart"/>
      <w:r w:rsidRPr="00F75958">
        <w:t>пропорційно</w:t>
      </w:r>
      <w:proofErr w:type="spellEnd"/>
      <w:r w:rsidRPr="00F75958">
        <w:t xml:space="preserve"> до смуг частот, на яких передаються дані.</w:t>
      </w:r>
    </w:p>
    <w:p w:rsidR="00B1699B" w:rsidRPr="00F75958" w:rsidRDefault="00B1699B" w:rsidP="00B1699B">
      <w:pPr>
        <w:jc w:val="both"/>
      </w:pPr>
      <w:r w:rsidRPr="00F75958">
        <w:t xml:space="preserve">Доброю ілюстрацією є трансатлантична інформаційна магістраль. У 2003-2014 роки тут не було прокладено жодного нового кабелю, зате пропускна спроможність діючих каналів збільшилася в 2,4 рази виключно за рахунок ущільнення каналів і </w:t>
      </w:r>
      <w:proofErr w:type="spellStart"/>
      <w:r w:rsidRPr="00F75958">
        <w:t>апгрейд</w:t>
      </w:r>
      <w:r w:rsidR="00366B72">
        <w:t>у</w:t>
      </w:r>
      <w:proofErr w:type="spellEnd"/>
      <w:r w:rsidRPr="00F75958">
        <w:t xml:space="preserve"> обладнання. І у цих кабелів ще залишився великий запас на майбутнє.</w:t>
      </w:r>
    </w:p>
    <w:p w:rsidR="00B1699B" w:rsidRPr="00F75958" w:rsidRDefault="00B1699B" w:rsidP="00B1699B">
      <w:pPr>
        <w:jc w:val="both"/>
      </w:pPr>
      <w:r w:rsidRPr="00F75958">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p>
    <w:p w:rsidR="00B1699B" w:rsidRPr="00F75958" w:rsidRDefault="00B1699B" w:rsidP="00B1699B">
      <w:pPr>
        <w:pStyle w:val="2"/>
      </w:pPr>
      <w:r w:rsidRPr="00F75958">
        <w:t>Способи під’єднання до Інтернету</w:t>
      </w:r>
    </w:p>
    <w:p w:rsidR="00B1699B" w:rsidRPr="00F75958" w:rsidRDefault="00B1699B" w:rsidP="00B1699B">
      <w:pPr>
        <w:jc w:val="both"/>
      </w:pPr>
      <w:r w:rsidRPr="00F75958">
        <w:t xml:space="preserve">Для виходу в Інтернет існує кілька способів його під’єднання, які різняться </w:t>
      </w:r>
      <w:r w:rsidR="00366B72">
        <w:t xml:space="preserve">за </w:t>
      </w:r>
      <w:r w:rsidRPr="00F75958">
        <w:t xml:space="preserve">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під’єднання, час відгуку та інші тонкощі . За якість Інтернет-під’єднання відповідають провайдери, а також апаратні потужності комп'ютерного або мобільного пристрою. </w:t>
      </w:r>
    </w:p>
    <w:p w:rsidR="00B1699B" w:rsidRPr="00F75958" w:rsidRDefault="00B1699B" w:rsidP="00B1699B">
      <w:pPr>
        <w:jc w:val="both"/>
      </w:pPr>
      <w:r w:rsidRPr="00F75958">
        <w:lastRenderedPageBreak/>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w:t>
      </w:r>
      <w:proofErr w:type="spellStart"/>
      <w:r w:rsidRPr="00F75958">
        <w:t>Мегабітах</w:t>
      </w:r>
      <w:proofErr w:type="spellEnd"/>
      <w:r>
        <w:t xml:space="preserve"> </w:t>
      </w:r>
      <w:r w:rsidRPr="00F75958">
        <w:t>(</w:t>
      </w:r>
      <w:proofErr w:type="spellStart"/>
      <w:r w:rsidRPr="00F75958">
        <w:t>Mb</w:t>
      </w:r>
      <w:proofErr w:type="spellEnd"/>
      <w:r w:rsidRPr="00F75958">
        <w:t xml:space="preserve">/s)  або </w:t>
      </w:r>
      <w:proofErr w:type="spellStart"/>
      <w:r w:rsidRPr="00F75958">
        <w:t>Гігабітах</w:t>
      </w:r>
      <w:proofErr w:type="spellEnd"/>
      <w:r>
        <w:t xml:space="preserve"> </w:t>
      </w:r>
      <w:r w:rsidRPr="00F75958">
        <w:t>(</w:t>
      </w:r>
      <w:proofErr w:type="spellStart"/>
      <w:r w:rsidRPr="00F75958">
        <w:t>Gb</w:t>
      </w:r>
      <w:proofErr w:type="spellEnd"/>
      <w:r w:rsidRPr="00F75958">
        <w:t xml:space="preserve">/s)  в секунду. </w:t>
      </w:r>
    </w:p>
    <w:p w:rsidR="00B1699B" w:rsidRPr="00F75958" w:rsidRDefault="00B1699B" w:rsidP="001C5A2C">
      <w:pPr>
        <w:pStyle w:val="31"/>
      </w:pPr>
      <w:r w:rsidRPr="00F75958">
        <w:t>Пряме під’єднання</w:t>
      </w:r>
    </w:p>
    <w:p w:rsidR="00B1699B" w:rsidRPr="00F75958" w:rsidRDefault="00B1699B" w:rsidP="00B1699B">
      <w:pPr>
        <w:jc w:val="both"/>
      </w:pPr>
      <w:r w:rsidRPr="00F75958">
        <w:t>Комп'ютер користувача з'єднаний з провайдером звичайним мережним кабелем</w:t>
      </w:r>
      <w:r>
        <w:t xml:space="preserve"> (скручена пара чи </w:t>
      </w:r>
      <w:proofErr w:type="spellStart"/>
      <w:r>
        <w:t>оптоволокно</w:t>
      </w:r>
      <w:proofErr w:type="spellEnd"/>
      <w:r>
        <w:t>)</w:t>
      </w:r>
      <w:r w:rsidRPr="00F75958">
        <w:t>. Переваги цього під’єднання в його високій швидкості, стабільності, надійності, низької вартості. Але доступний цей спосіб, у великих населених пунктах - там, де проходять лінії кабелів місцевих провайдерів.</w:t>
      </w:r>
    </w:p>
    <w:p w:rsidR="00B1699B" w:rsidRPr="00F75958" w:rsidRDefault="00B1699B" w:rsidP="001C5A2C">
      <w:pPr>
        <w:pStyle w:val="31"/>
      </w:pPr>
      <w:r w:rsidRPr="00F75958">
        <w:t>Телефонне з'єднання ADSL</w:t>
      </w:r>
    </w:p>
    <w:p w:rsidR="00B1699B" w:rsidRPr="00F75958" w:rsidRDefault="00B1699B" w:rsidP="00B1699B">
      <w:pPr>
        <w:jc w:val="both"/>
      </w:pPr>
      <w:r w:rsidRPr="00F75958">
        <w:t>На сьогоднішній день один з найпоширеніших способів під’єднання до Інтернету. Використовується</w:t>
      </w:r>
      <w:r w:rsidR="008B1ACA">
        <w:t xml:space="preserve"> за</w:t>
      </w:r>
      <w:r w:rsidRPr="00F75958">
        <w:t xml:space="preserve">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rsidR="00B1699B" w:rsidRPr="00F75958" w:rsidRDefault="00B1699B" w:rsidP="001C5A2C">
      <w:pPr>
        <w:pStyle w:val="31"/>
      </w:pPr>
      <w:proofErr w:type="spellStart"/>
      <w:r w:rsidRPr="00F75958">
        <w:t>Wi-Fi</w:t>
      </w:r>
      <w:proofErr w:type="spellEnd"/>
    </w:p>
    <w:p w:rsidR="00B1699B" w:rsidRPr="00F75958" w:rsidRDefault="00B1699B" w:rsidP="00B1699B">
      <w:pPr>
        <w:jc w:val="both"/>
      </w:pPr>
      <w:proofErr w:type="spellStart"/>
      <w:r w:rsidRPr="00F75958">
        <w:t>Wi-Fi</w:t>
      </w:r>
      <w:proofErr w:type="spellEnd"/>
      <w:r w:rsidRPr="00F75958">
        <w:t xml:space="preserve"> (</w:t>
      </w:r>
      <w:proofErr w:type="spellStart"/>
      <w:r w:rsidRPr="00F75958">
        <w:t>Wireless</w:t>
      </w:r>
      <w:proofErr w:type="spellEnd"/>
      <w:r w:rsidRPr="00F75958">
        <w:t xml:space="preserve"> </w:t>
      </w:r>
      <w:proofErr w:type="spellStart"/>
      <w:r w:rsidRPr="00F75958">
        <w:t>Fidelity</w:t>
      </w:r>
      <w:proofErr w:type="spellEnd"/>
      <w:r w:rsidRPr="00F75958">
        <w:t xml:space="preserve">)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t>
      </w:r>
      <w:proofErr w:type="spellStart"/>
      <w:r w:rsidRPr="00F75958">
        <w:t>Wi-Fi</w:t>
      </w:r>
      <w:proofErr w:type="spellEnd"/>
      <w:r w:rsidRPr="00F75958">
        <w:t xml:space="preserve"> точок доступу (зазвичай</w:t>
      </w:r>
      <w:r>
        <w:t>,</w:t>
      </w:r>
      <w:r w:rsidRPr="00F75958">
        <w:t xml:space="preserve"> радіус дії близько </w:t>
      </w:r>
      <w:smartTag w:uri="urn:schemas-microsoft-com:office:smarttags" w:element="metricconverter">
        <w:smartTagPr>
          <w:attr w:name="ProductID" w:val="100 м"/>
        </w:smartTagPr>
        <w:r w:rsidRPr="00F75958">
          <w:t>100 м</w:t>
        </w:r>
      </w:smartTag>
      <w:r w:rsidRPr="00F75958">
        <w:t xml:space="preserve">). Модуль </w:t>
      </w:r>
      <w:proofErr w:type="spellStart"/>
      <w:r w:rsidRPr="00F75958">
        <w:t>Wi-Fi</w:t>
      </w:r>
      <w:proofErr w:type="spellEnd"/>
      <w:r w:rsidRPr="00F75958">
        <w:t xml:space="preserve"> можна під’єднати до комп’ютера як окремою вбудованою платою, так і у вигляді зовнішнього пристрою, що під’єднується по USB.</w:t>
      </w:r>
    </w:p>
    <w:p w:rsidR="00B1699B" w:rsidRPr="00F75958" w:rsidRDefault="00B1699B" w:rsidP="00B1699B">
      <w:pPr>
        <w:jc w:val="both"/>
      </w:pPr>
      <w:proofErr w:type="spellStart"/>
      <w:r w:rsidRPr="00F75958">
        <w:t>Wi-Fi</w:t>
      </w:r>
      <w:proofErr w:type="spellEnd"/>
      <w:r w:rsidRPr="00F75958">
        <w:t xml:space="preserve">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w:t>
      </w:r>
      <w:r>
        <w:t>тощо</w:t>
      </w:r>
      <w:r w:rsidRPr="00F75958">
        <w:t xml:space="preserve">. </w:t>
      </w:r>
      <w:r w:rsidR="008B1ACA">
        <w:t>Т</w:t>
      </w:r>
      <w:r w:rsidRPr="00F75958">
        <w:t xml:space="preserve">ехнологія </w:t>
      </w:r>
      <w:proofErr w:type="spellStart"/>
      <w:r w:rsidRPr="00F75958">
        <w:t>Wi-Fi</w:t>
      </w:r>
      <w:proofErr w:type="spellEnd"/>
      <w:r w:rsidRPr="00F75958">
        <w:t xml:space="preserve"> досить швидкісна, але через те, що точки доступу зазвичай бувають перевантажені, кінцева швидкість </w:t>
      </w:r>
      <w:r w:rsidR="008B1ACA">
        <w:t>зменшується</w:t>
      </w:r>
      <w:r w:rsidRPr="00F75958">
        <w:t>.</w:t>
      </w:r>
    </w:p>
    <w:p w:rsidR="00B1699B" w:rsidRPr="00F75958" w:rsidRDefault="00B1699B" w:rsidP="00B1699B">
      <w:pPr>
        <w:pStyle w:val="2"/>
        <w:jc w:val="both"/>
      </w:pPr>
      <w:r w:rsidRPr="00F75958">
        <w:t>Мобільний Інтернет</w:t>
      </w:r>
    </w:p>
    <w:p w:rsidR="00B1699B" w:rsidRPr="00F75958" w:rsidRDefault="00B1699B" w:rsidP="00B1699B">
      <w:pPr>
        <w:jc w:val="both"/>
      </w:pPr>
      <w:r w:rsidRPr="00F75958">
        <w:t>За останні 20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w:t>
      </w:r>
      <w:r w:rsidR="008B1ACA">
        <w:t>и</w:t>
      </w:r>
      <w:r w:rsidRPr="00F75958">
        <w:t xml:space="preserve"> 2020</w:t>
      </w:r>
      <w:r w:rsidR="008B1ACA">
        <w:t xml:space="preserve"> - 2021</w:t>
      </w:r>
      <w:r w:rsidRPr="00F75958">
        <w:t xml:space="preserve"> рок</w:t>
      </w:r>
      <w:r w:rsidR="008B1ACA">
        <w:t>ів</w:t>
      </w:r>
      <w:r w:rsidRPr="00F75958">
        <w:t xml:space="preserve"> показав, що це - не просто зручність сучасного світу, це - критична потреба суспільства.</w:t>
      </w:r>
    </w:p>
    <w:p w:rsidR="00B1699B" w:rsidRPr="00F75958" w:rsidRDefault="00B1699B" w:rsidP="001C5A2C">
      <w:pPr>
        <w:pStyle w:val="31"/>
      </w:pPr>
      <w:r w:rsidRPr="00F75958">
        <w:t>Перше покоління 1G - дорогі телефони, дорогий зв'язок</w:t>
      </w:r>
    </w:p>
    <w:p w:rsidR="00B1699B" w:rsidRPr="00F75958" w:rsidRDefault="00B1699B" w:rsidP="00B1699B">
      <w:pPr>
        <w:jc w:val="both"/>
      </w:pPr>
      <w:r w:rsidRPr="00F75958">
        <w:t xml:space="preserve">Перший стандарт безпровідного радіозв'язку був аналоговим. Перший комерційний 1G-зв'язок в 1979 році запустила Телеграфно-Телефонна Корпорація </w:t>
      </w:r>
      <w:proofErr w:type="spellStart"/>
      <w:r w:rsidRPr="00F75958">
        <w:t>Nippon</w:t>
      </w:r>
      <w:proofErr w:type="spellEnd"/>
      <w:r w:rsidRPr="00F75958">
        <w:t xml:space="preserve"> (NTT - </w:t>
      </w:r>
      <w:proofErr w:type="spellStart"/>
      <w:r w:rsidRPr="00F75958">
        <w:t>Nippon</w:t>
      </w:r>
      <w:proofErr w:type="spellEnd"/>
      <w:r w:rsidRPr="00F75958">
        <w:t xml:space="preserve"> </w:t>
      </w:r>
      <w:proofErr w:type="spellStart"/>
      <w:r w:rsidRPr="00F75958">
        <w:t>Telegraph</w:t>
      </w:r>
      <w:proofErr w:type="spellEnd"/>
      <w:r w:rsidRPr="00F75958">
        <w:t xml:space="preserve"> </w:t>
      </w:r>
      <w:proofErr w:type="spellStart"/>
      <w:r w:rsidRPr="00F75958">
        <w:t>and</w:t>
      </w:r>
      <w:proofErr w:type="spellEnd"/>
      <w:r w:rsidRPr="00F75958">
        <w:t xml:space="preserve"> </w:t>
      </w:r>
      <w:proofErr w:type="spellStart"/>
      <w:r w:rsidRPr="00F75958">
        <w:t>Telephone</w:t>
      </w:r>
      <w:proofErr w:type="spellEnd"/>
      <w:r w:rsidRPr="00F75958">
        <w:t>). З'єднуватися з вишками мобільного зв'язку можна було за допомогою телефонів, встановлених в машинах.</w:t>
      </w:r>
    </w:p>
    <w:p w:rsidR="00B1699B" w:rsidRPr="00F75958" w:rsidRDefault="00B1699B" w:rsidP="001C5A2C">
      <w:pPr>
        <w:pStyle w:val="31"/>
      </w:pPr>
      <w:r w:rsidRPr="00F75958">
        <w:lastRenderedPageBreak/>
        <w:t>Друге покоління 2G + цифрова технологія передачі даних EDGE.</w:t>
      </w:r>
    </w:p>
    <w:p w:rsidR="00B1699B" w:rsidRPr="00F75958" w:rsidRDefault="00B1699B" w:rsidP="00B1699B">
      <w:pPr>
        <w:jc w:val="both"/>
      </w:pPr>
      <w:r w:rsidRPr="00F75958">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rsidR="00B1699B" w:rsidRPr="00F75958" w:rsidRDefault="00B1699B" w:rsidP="001C5A2C">
      <w:pPr>
        <w:pStyle w:val="31"/>
      </w:pPr>
      <w:r w:rsidRPr="00F75958">
        <w:t>Покоління 3G і мобільна революція</w:t>
      </w:r>
    </w:p>
    <w:p w:rsidR="00B1699B" w:rsidRPr="00F75958" w:rsidRDefault="00B1699B" w:rsidP="00B1699B">
      <w:pPr>
        <w:jc w:val="both"/>
      </w:pPr>
      <w:r w:rsidRPr="00F75958">
        <w:t xml:space="preserve">З приходом 3G якість зв'язку почало більше впливати на якість життя. Мобільний інтернет сприяє розвитку мобільного </w:t>
      </w:r>
      <w:proofErr w:type="spellStart"/>
      <w:r w:rsidRPr="00F75958">
        <w:t>банкінгу</w:t>
      </w:r>
      <w:proofErr w:type="spellEnd"/>
      <w:r w:rsidRPr="00F75958">
        <w:t xml:space="preserve">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rsidR="00B1699B" w:rsidRPr="00F75958" w:rsidRDefault="00B1699B" w:rsidP="00B1699B">
      <w:pPr>
        <w:jc w:val="both"/>
      </w:pPr>
      <w:r w:rsidRPr="00F75958">
        <w:t>В Україні, яка впровадила 3G однією з останніх в Європі, до моменту запуску комерційної мережі в 2015 році у більшості абонентів вже були 3G-смартфони.</w:t>
      </w:r>
    </w:p>
    <w:p w:rsidR="00B1699B" w:rsidRPr="00F75958" w:rsidRDefault="00B1699B" w:rsidP="001C5A2C">
      <w:pPr>
        <w:pStyle w:val="31"/>
      </w:pPr>
      <w:r w:rsidRPr="00F75958">
        <w:t>Покоління 4G і перемога мобільного інтернету</w:t>
      </w:r>
    </w:p>
    <w:p w:rsidR="00B1699B" w:rsidRDefault="00B1699B" w:rsidP="00B1699B">
      <w:pPr>
        <w:jc w:val="both"/>
      </w:pPr>
      <w:r w:rsidRPr="00F75958">
        <w:t xml:space="preserve">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w:t>
      </w:r>
      <w:proofErr w:type="spellStart"/>
      <w:r w:rsidRPr="00F75958">
        <w:t>StatCounter</w:t>
      </w:r>
      <w:proofErr w:type="spellEnd"/>
      <w:r w:rsidRPr="00F75958">
        <w:t xml:space="preserve"> (https://gs.statcounter.com/) вперше зафіксував, що з мобільних</w:t>
      </w:r>
      <w:r w:rsidR="006A4960">
        <w:t xml:space="preserve"> телефонів</w:t>
      </w:r>
      <w:r w:rsidRPr="00F75958">
        <w:t xml:space="preserve"> в інтернет виходить більше користувачів, ніж з комп'ютерів</w:t>
      </w:r>
      <w:r w:rsidR="002D7AB1">
        <w:t xml:space="preserve"> (рис.4)</w:t>
      </w:r>
      <w:r w:rsidRPr="00F75958">
        <w:t>.</w:t>
      </w:r>
    </w:p>
    <w:p w:rsidR="006A4960" w:rsidRDefault="006A4960" w:rsidP="00B1699B">
      <w:pPr>
        <w:jc w:val="both"/>
      </w:pPr>
      <w:r>
        <w:rPr>
          <w:noProof/>
          <w:lang w:eastAsia="uk-UA"/>
        </w:rPr>
        <w:drawing>
          <wp:inline distT="0" distB="0" distL="0" distR="0" wp14:anchorId="5BE6414A" wp14:editId="17223866">
            <wp:extent cx="6120765" cy="3054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054985"/>
                    </a:xfrm>
                    <a:prstGeom prst="rect">
                      <a:avLst/>
                    </a:prstGeom>
                  </pic:spPr>
                </pic:pic>
              </a:graphicData>
            </a:graphic>
          </wp:inline>
        </w:drawing>
      </w:r>
    </w:p>
    <w:p w:rsidR="002D7AB1" w:rsidRPr="00F75958" w:rsidRDefault="002D7AB1" w:rsidP="002D7AB1">
      <w:pPr>
        <w:jc w:val="center"/>
      </w:pPr>
      <w:r>
        <w:t>Рис.4. Порівняльний інтернет-трафік смартфонів та стаціонарних комп’ютерів</w:t>
      </w:r>
    </w:p>
    <w:p w:rsidR="002D7AB1" w:rsidRPr="00F75958" w:rsidRDefault="002D7AB1" w:rsidP="002D7AB1">
      <w:pPr>
        <w:pStyle w:val="31"/>
      </w:pPr>
      <w:r w:rsidRPr="00F75958">
        <w:t>Покоління 5G</w:t>
      </w:r>
    </w:p>
    <w:p w:rsidR="002D7AB1" w:rsidRPr="00F75958" w:rsidRDefault="002D7AB1" w:rsidP="002D7AB1">
      <w:pPr>
        <w:jc w:val="both"/>
      </w:pPr>
      <w:r w:rsidRPr="00F75958">
        <w:t xml:space="preserve">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w:t>
      </w:r>
      <w:r w:rsidRPr="00F75958">
        <w:lastRenderedPageBreak/>
        <w:t>збільшують спектр послуг, покращуючи якість послуг і відповідно споживчий досвід, то 5G - це перший стандарт зв'язку для всіх секторів суспільства.</w:t>
      </w:r>
    </w:p>
    <w:p w:rsidR="002D7AB1" w:rsidRPr="00F75958" w:rsidRDefault="002D7AB1" w:rsidP="002D7AB1">
      <w:pPr>
        <w:jc w:val="both"/>
      </w:pPr>
      <w:r w:rsidRPr="00F75958">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rsidR="002D7AB1" w:rsidRPr="00F75958" w:rsidRDefault="002D7AB1" w:rsidP="002D7AB1">
      <w:pPr>
        <w:jc w:val="both"/>
      </w:pPr>
      <w:r w:rsidRPr="00F75958">
        <w:t xml:space="preserve">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«розумних» будинків і «розумних» міст, </w:t>
      </w:r>
      <w:proofErr w:type="spellStart"/>
      <w:r w:rsidRPr="00F75958">
        <w:t>надасть</w:t>
      </w:r>
      <w:proofErr w:type="spellEnd"/>
      <w:r w:rsidRPr="00F75958">
        <w:t xml:space="preserve">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rsidR="002D7AB1" w:rsidRDefault="002D7AB1" w:rsidP="002D7AB1">
      <w:pPr>
        <w:jc w:val="both"/>
      </w:pPr>
      <w:r w:rsidRPr="00F75958">
        <w:t xml:space="preserve">І хоча впровадження 5G в світі через </w:t>
      </w:r>
      <w:proofErr w:type="spellStart"/>
      <w:r w:rsidRPr="00F75958">
        <w:t>коронавірус</w:t>
      </w:r>
      <w:proofErr w:type="spellEnd"/>
      <w:r w:rsidRPr="00F75958">
        <w:t xml:space="preserve"> трохи сповільнилося, в Україні цей зв'язок і всі її можливості</w:t>
      </w:r>
      <w:r w:rsidR="003165EE">
        <w:t xml:space="preserve"> вже проходить тестування</w:t>
      </w:r>
      <w:r w:rsidRPr="00F75958">
        <w:t xml:space="preserve">. Тендер на 5G-ліцензії має пройти на </w:t>
      </w:r>
      <w:proofErr w:type="spellStart"/>
      <w:r w:rsidRPr="00F75958">
        <w:t>прикінці</w:t>
      </w:r>
      <w:proofErr w:type="spellEnd"/>
      <w:r w:rsidRPr="00F75958">
        <w:t xml:space="preserve"> 2021 року</w:t>
      </w:r>
      <w:r w:rsidRPr="00751B14">
        <w:t>, а запуску 5G варто очікувати не раніше 2022 року.</w:t>
      </w:r>
    </w:p>
    <w:p w:rsidR="00B1699B" w:rsidRPr="00F75958" w:rsidRDefault="00B1699B" w:rsidP="00B1699B">
      <w:pPr>
        <w:pStyle w:val="3"/>
      </w:pPr>
      <w:r w:rsidRPr="00F75958">
        <w:t>Прогноз світового мобільного інтернет-трафіку</w:t>
      </w:r>
    </w:p>
    <w:p w:rsidR="00B1699B" w:rsidRDefault="00B1699B" w:rsidP="00B1699B">
      <w:pPr>
        <w:jc w:val="both"/>
      </w:pPr>
      <w:r w:rsidRPr="00F75958">
        <w:t>За останні 5 років мобільний трафік збільшився приблизно в 1</w:t>
      </w:r>
      <w:r w:rsidR="006A4960">
        <w:t>5</w:t>
      </w:r>
      <w:r w:rsidRPr="00F75958">
        <w:t xml:space="preserve"> разів, і значна частина трафіку припадає на відео. Абоненти стають все більш вимогливим: сучасні </w:t>
      </w:r>
      <w:proofErr w:type="spellStart"/>
      <w:r w:rsidRPr="00F75958">
        <w:t>гаджети</w:t>
      </w:r>
      <w:proofErr w:type="spellEnd"/>
      <w:r w:rsidRPr="00F75958">
        <w:t xml:space="preserve"> дозволяють з легкістю записувати ролики в HD, 4К і 8К, переглядати їх користувачі хочуть онлайн без затримок або втрати якості.</w:t>
      </w:r>
    </w:p>
    <w:p w:rsidR="006A4960" w:rsidRDefault="006A4960" w:rsidP="006A4960">
      <w:pPr>
        <w:jc w:val="both"/>
      </w:pPr>
      <w:r w:rsidRPr="00F75958">
        <w:t xml:space="preserve">Згідно з прогнозом в звіті </w:t>
      </w:r>
      <w:proofErr w:type="spellStart"/>
      <w:r w:rsidRPr="00F75958">
        <w:t>Ericsson</w:t>
      </w:r>
      <w:proofErr w:type="spellEnd"/>
      <w:r w:rsidRPr="00F75958">
        <w:t xml:space="preserve"> </w:t>
      </w:r>
      <w:proofErr w:type="spellStart"/>
      <w:r w:rsidRPr="00F75958">
        <w:t>Mobility</w:t>
      </w:r>
      <w:proofErr w:type="spellEnd"/>
      <w:r w:rsidRPr="00F75958">
        <w:t xml:space="preserve"> </w:t>
      </w:r>
      <w:proofErr w:type="spellStart"/>
      <w:r w:rsidRPr="00F75958">
        <w:t>report</w:t>
      </w:r>
      <w:proofErr w:type="spellEnd"/>
      <w:r w:rsidRPr="00F75958">
        <w:t>, вже до 202</w:t>
      </w:r>
      <w:r>
        <w:t>7</w:t>
      </w:r>
      <w:r w:rsidRPr="00F75958">
        <w:t xml:space="preserve"> року мобільний трафік досягне </w:t>
      </w:r>
      <w:r>
        <w:t>300</w:t>
      </w:r>
      <w:r w:rsidRPr="00F75958">
        <w:t xml:space="preserve"> </w:t>
      </w:r>
      <w:proofErr w:type="spellStart"/>
      <w:r w:rsidRPr="00F75958">
        <w:t>ексабайт</w:t>
      </w:r>
      <w:proofErr w:type="spellEnd"/>
      <w:r w:rsidRPr="00F75958">
        <w:t xml:space="preserve"> на місяць - це майже в 5 разів більше, ніж за підсумком 20</w:t>
      </w:r>
      <w:r>
        <w:t>21</w:t>
      </w:r>
      <w:r w:rsidRPr="00F75958">
        <w:t xml:space="preserve"> року</w:t>
      </w:r>
      <w:r w:rsidR="002D7AB1">
        <w:t xml:space="preserve"> (рис.5)</w:t>
      </w:r>
      <w:r w:rsidRPr="00F75958">
        <w:t>.</w:t>
      </w:r>
    </w:p>
    <w:p w:rsidR="006A4960" w:rsidRPr="00F75958" w:rsidRDefault="006A4960" w:rsidP="006A4960">
      <w:pPr>
        <w:jc w:val="both"/>
      </w:pPr>
      <w:r w:rsidRPr="00715E79">
        <w:t>https://www.ericsson.com/4ad7e9/assets/local/reports-papers/mobility-report/documents/2021/ericsson-mobility-report-november-2021.pdf</w:t>
      </w:r>
    </w:p>
    <w:p w:rsidR="006A4960" w:rsidRDefault="006A4960" w:rsidP="006A4960">
      <w:pPr>
        <w:pStyle w:val="a3"/>
      </w:pPr>
      <w:r>
        <w:rPr>
          <w:noProof/>
          <w:lang w:eastAsia="uk-UA"/>
        </w:rPr>
        <w:drawing>
          <wp:inline distT="0" distB="0" distL="0" distR="0" wp14:anchorId="5BD7E1C7" wp14:editId="03FD7653">
            <wp:extent cx="5009540" cy="31718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2751" cy="3173858"/>
                    </a:xfrm>
                    <a:prstGeom prst="rect">
                      <a:avLst/>
                    </a:prstGeom>
                  </pic:spPr>
                </pic:pic>
              </a:graphicData>
            </a:graphic>
          </wp:inline>
        </w:drawing>
      </w:r>
    </w:p>
    <w:p w:rsidR="006A4960" w:rsidRPr="00F75958" w:rsidRDefault="006A4960" w:rsidP="006A4960">
      <w:pPr>
        <w:pStyle w:val="a3"/>
      </w:pPr>
      <w:r>
        <w:t>Рис.</w:t>
      </w:r>
      <w:r w:rsidR="003165EE">
        <w:t>5</w:t>
      </w:r>
      <w:r>
        <w:t>. Прогноз зростання мобільного трафіку</w:t>
      </w:r>
    </w:p>
    <w:p w:rsidR="00B1699B" w:rsidRPr="00F75958" w:rsidRDefault="00B1699B" w:rsidP="00B1699B">
      <w:pPr>
        <w:jc w:val="both"/>
      </w:pPr>
      <w:r w:rsidRPr="00F75958">
        <w:lastRenderedPageBreak/>
        <w:t>Один із найсвіжіших прикладів того, як мобільний інтернет якісно впливає на життя людей - карантин</w:t>
      </w:r>
      <w:r w:rsidR="006A4960">
        <w:t>и</w:t>
      </w:r>
      <w:r w:rsidRPr="00F75958">
        <w:t xml:space="preserve"> 2020</w:t>
      </w:r>
      <w:r w:rsidR="006A4960">
        <w:t>-21</w:t>
      </w:r>
      <w:r w:rsidRPr="00F75958">
        <w:t xml:space="preserve"> рок</w:t>
      </w:r>
      <w:r w:rsidR="006A4960">
        <w:t>ів</w:t>
      </w:r>
      <w:r w:rsidRPr="00F75958">
        <w:t xml:space="preserve">. </w:t>
      </w:r>
      <w:r w:rsidR="006A4960">
        <w:t>К</w:t>
      </w:r>
      <w:r w:rsidRPr="00F75958">
        <w:t>оли весь світ виявився замкненим, саме мобільний інтернет став основним з каналів спілкування, розваг і роботи.</w:t>
      </w:r>
    </w:p>
    <w:p w:rsidR="002D7AB1" w:rsidRDefault="002D7AB1" w:rsidP="002D7AB1">
      <w:pPr>
        <w:pStyle w:val="3"/>
      </w:pPr>
      <w:r>
        <w:t>Технології FWA</w:t>
      </w:r>
    </w:p>
    <w:p w:rsidR="002D7AB1" w:rsidRDefault="003165EE" w:rsidP="002D7AB1">
      <w:pPr>
        <w:jc w:val="both"/>
      </w:pPr>
      <w:r>
        <w:t>Мобільні</w:t>
      </w:r>
      <w:r w:rsidR="002D7AB1">
        <w:t xml:space="preserve"> мережі 5G зможуть зробити якісний стрибок не лише в області мобільного інтернету для смартфонів, але й фіксованого домашнього інтернету. Технологія FWA (</w:t>
      </w:r>
      <w:proofErr w:type="spellStart"/>
      <w:r w:rsidR="002D7AB1">
        <w:t>Fixed</w:t>
      </w:r>
      <w:proofErr w:type="spellEnd"/>
      <w:r w:rsidR="002D7AB1">
        <w:t xml:space="preserve"> </w:t>
      </w:r>
      <w:proofErr w:type="spellStart"/>
      <w:r w:rsidR="002D7AB1">
        <w:t>Wireless</w:t>
      </w:r>
      <w:proofErr w:type="spellEnd"/>
      <w:r w:rsidR="002D7AB1">
        <w:t xml:space="preserve"> Access) - фіксований широкосмуговий доступ з 5G докорінно змінить принципи побудови провідних мереж доступу до інтернету.</w:t>
      </w:r>
    </w:p>
    <w:p w:rsidR="002D7AB1" w:rsidRDefault="002D7AB1" w:rsidP="002D7AB1">
      <w:pPr>
        <w:jc w:val="both"/>
      </w:pPr>
      <w:r>
        <w:t>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маршрутизатором. І саме ц</w:t>
      </w:r>
      <w:r w:rsidR="003165EE">
        <w:t>ю</w:t>
      </w:r>
      <w:r>
        <w:t xml:space="preserve"> ділянк</w:t>
      </w:r>
      <w:r w:rsidR="003165EE">
        <w:t>у</w:t>
      </w:r>
      <w:r>
        <w:t xml:space="preserve"> від ТКД до центру мережі та планують замі</w:t>
      </w:r>
      <w:r w:rsidR="003165EE">
        <w:t>н</w:t>
      </w:r>
      <w:r>
        <w:t xml:space="preserve">ити </w:t>
      </w:r>
      <w:r w:rsidR="003165EE">
        <w:t>мобільні</w:t>
      </w:r>
      <w:r>
        <w:t xml:space="preserve"> мережі п'ятого покоління.</w:t>
      </w:r>
    </w:p>
    <w:p w:rsidR="002D7AB1" w:rsidRDefault="002D7AB1" w:rsidP="002D7AB1">
      <w:pPr>
        <w:jc w:val="both"/>
      </w:pPr>
      <w:r>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w:t>
      </w:r>
      <w:r w:rsidR="003165EE">
        <w:t xml:space="preserve"> </w:t>
      </w:r>
      <w:r>
        <w:t>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w:t>
      </w:r>
    </w:p>
    <w:p w:rsidR="002D7AB1" w:rsidRDefault="002D7AB1" w:rsidP="002D7AB1">
      <w:pPr>
        <w:jc w:val="both"/>
      </w:pPr>
      <w:r>
        <w:t xml:space="preserve">Стандарт 5G - це можливість працювати в широкій частотній смузі (навіть більше 1 </w:t>
      </w:r>
      <w:proofErr w:type="spellStart"/>
      <w:r>
        <w:t>ГГц</w:t>
      </w:r>
      <w:proofErr w:type="spellEnd"/>
      <w:r>
        <w:t xml:space="preserve">), що дасть швидкості передачі даних кілька </w:t>
      </w:r>
      <w:proofErr w:type="spellStart"/>
      <w:r>
        <w:t>Гбіт</w:t>
      </w:r>
      <w:proofErr w:type="spellEnd"/>
      <w:r>
        <w:t>/</w:t>
      </w:r>
      <w:proofErr w:type="spellStart"/>
      <w:r>
        <w:t>сек</w:t>
      </w:r>
      <w:proofErr w:type="spellEnd"/>
      <w:r>
        <w:t xml:space="preserve"> до ТКД.</w:t>
      </w:r>
      <w:r w:rsidR="002C5AB8">
        <w:t xml:space="preserve"> М</w:t>
      </w:r>
      <w:r>
        <w:t>ережі 5G</w:t>
      </w:r>
      <w:r w:rsidR="002C5AB8">
        <w:t xml:space="preserve"> </w:t>
      </w:r>
      <w:r>
        <w:t>дозволяють ефективно використовувати частотний ресурс та спрямовувати випромінювання сигналу від центральної станції строго до місця встановлення обладнання на житлових будинках. Тому</w:t>
      </w:r>
      <w:r w:rsidR="002C5AB8">
        <w:t>,</w:t>
      </w:r>
      <w:r>
        <w:t xml:space="preserve"> оператору не потрібно буде встановлювати б</w:t>
      </w:r>
      <w:r w:rsidR="002C5AB8">
        <w:t>агато</w:t>
      </w:r>
      <w:r>
        <w:t xml:space="preserve"> таких центральних станцій (як у </w:t>
      </w:r>
      <w:r w:rsidR="002C5AB8">
        <w:t>мобільному</w:t>
      </w:r>
      <w:r>
        <w:t xml:space="preserve"> зв'язку) по всьому місту.</w:t>
      </w:r>
    </w:p>
    <w:p w:rsidR="006A4960" w:rsidRDefault="002D7AB1" w:rsidP="002D7AB1">
      <w:pPr>
        <w:jc w:val="both"/>
      </w:pPr>
      <w:r>
        <w:t>Технології в 5G дозволяють створювати якісне покриття для віддалених абонентів та ефективно використовувати частотний ресурс</w:t>
      </w:r>
      <w:r w:rsidR="002C5AB8">
        <w:t xml:space="preserve">. </w:t>
      </w:r>
      <w:r>
        <w:t xml:space="preserve">І ще одна перевага 5G – це здатність працювати в частотних діапазонах аж до 100 </w:t>
      </w:r>
      <w:proofErr w:type="spellStart"/>
      <w:r>
        <w:t>ГГц</w:t>
      </w:r>
      <w:proofErr w:type="spellEnd"/>
      <w:r>
        <w:t xml:space="preserve">. З </w:t>
      </w:r>
      <w:r w:rsidR="002C5AB8">
        <w:t>в</w:t>
      </w:r>
      <w:r>
        <w:t>рахуванням того, що FWA передбачає встановлення зовнішніх спрямованих антен на житлових будинках у прямій видимості від центральної станції, високий частотний діапазон не стане проблемою забезпечення потрібного покриття на відстані навіть кілька кілометрів.</w:t>
      </w:r>
    </w:p>
    <w:p w:rsidR="00B1699B" w:rsidRDefault="00B1699B" w:rsidP="00B1699B">
      <w:pPr>
        <w:pStyle w:val="2"/>
      </w:pPr>
      <w:r>
        <w:t>С</w:t>
      </w:r>
      <w:r w:rsidRPr="00F75958">
        <w:t>упутниковий Інтернет</w:t>
      </w:r>
    </w:p>
    <w:p w:rsidR="00B1699B" w:rsidRDefault="00B1699B" w:rsidP="00B1699B">
      <w:pPr>
        <w:jc w:val="both"/>
      </w:pPr>
      <w:r>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rsidR="00B1699B" w:rsidRDefault="00B1699B" w:rsidP="00B1699B">
      <w:pPr>
        <w:jc w:val="both"/>
      </w:pPr>
      <w:r>
        <w:lastRenderedPageBreak/>
        <w:t xml:space="preserve">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w:t>
      </w:r>
      <w:r w:rsidR="002C5AB8">
        <w:t>–</w:t>
      </w:r>
      <w:r>
        <w:t xml:space="preserve"> телевізійні</w:t>
      </w:r>
      <w:r w:rsidR="002C5AB8">
        <w:t xml:space="preserve"> (рис.6)</w:t>
      </w:r>
      <w:r>
        <w:t>.</w:t>
      </w:r>
    </w:p>
    <w:p w:rsidR="00B1699B" w:rsidRDefault="00B1699B" w:rsidP="00B1699B">
      <w:pPr>
        <w:jc w:val="center"/>
      </w:pPr>
      <w:r>
        <w:rPr>
          <w:noProof/>
          <w:lang w:eastAsia="uk-UA"/>
        </w:rPr>
        <w:drawing>
          <wp:inline distT="0" distB="0" distL="0" distR="0" wp14:anchorId="0388BFC5" wp14:editId="30318F9B">
            <wp:extent cx="4438650" cy="2000250"/>
            <wp:effectExtent l="0" t="0" r="0" b="0"/>
            <wp:docPr id="6"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утниковый интернет Ростелеком / SenS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rsidR="00014288" w:rsidRDefault="00014288" w:rsidP="00B1699B">
      <w:pPr>
        <w:jc w:val="center"/>
      </w:pPr>
      <w:r>
        <w:t>Рис.</w:t>
      </w:r>
      <w:r w:rsidR="002C5AB8">
        <w:t>6</w:t>
      </w:r>
      <w:r>
        <w:t>. Схема доступ до Інтернету через супутник</w:t>
      </w:r>
    </w:p>
    <w:p w:rsidR="00B1699B" w:rsidRDefault="00B1699B" w:rsidP="00B1699B">
      <w:pPr>
        <w:jc w:val="both"/>
      </w:pPr>
      <w:r>
        <w:t xml:space="preserve">Такий «інтернетівський» супутник «висить» над Землею на відстані близько 36 </w:t>
      </w:r>
      <w:proofErr w:type="spellStart"/>
      <w:r>
        <w:t>тис.км</w:t>
      </w:r>
      <w:proofErr w:type="spellEnd"/>
      <w:r>
        <w:t>,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rsidR="00B1699B" w:rsidRDefault="00B1699B" w:rsidP="00B1699B">
      <w:pPr>
        <w:jc w:val="both"/>
      </w:pPr>
      <w:r>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rsidR="00B1699B" w:rsidRDefault="00B1699B" w:rsidP="00B1699B">
      <w:pPr>
        <w:pStyle w:val="a5"/>
        <w:numPr>
          <w:ilvl w:val="0"/>
          <w:numId w:val="3"/>
        </w:numPr>
        <w:jc w:val="both"/>
      </w:pPr>
      <w:r>
        <w:t xml:space="preserve">Супутникова антена в зборі з </w:t>
      </w:r>
      <w:r w:rsidR="00915149">
        <w:t xml:space="preserve">потужним </w:t>
      </w:r>
      <w:r>
        <w:t>приймачем</w:t>
      </w:r>
      <w:r w:rsidR="00915149">
        <w:t>-передавачем</w:t>
      </w:r>
      <w:r>
        <w:t>.</w:t>
      </w:r>
    </w:p>
    <w:p w:rsidR="00B1699B" w:rsidRDefault="00B1699B" w:rsidP="00B1699B">
      <w:pPr>
        <w:pStyle w:val="a5"/>
        <w:numPr>
          <w:ilvl w:val="0"/>
          <w:numId w:val="3"/>
        </w:numPr>
        <w:jc w:val="both"/>
      </w:pPr>
      <w:r>
        <w:t>Супутниковий модем.</w:t>
      </w:r>
    </w:p>
    <w:p w:rsidR="00B1699B" w:rsidRDefault="00B1699B" w:rsidP="00B1699B">
      <w:pPr>
        <w:pStyle w:val="a5"/>
        <w:numPr>
          <w:ilvl w:val="0"/>
          <w:numId w:val="3"/>
        </w:numPr>
        <w:jc w:val="both"/>
      </w:pPr>
      <w:r>
        <w:t>Кронштейн для супутникової антени.</w:t>
      </w:r>
    </w:p>
    <w:p w:rsidR="00B1699B" w:rsidRDefault="00B1699B" w:rsidP="00B1699B">
      <w:pPr>
        <w:pStyle w:val="a5"/>
        <w:numPr>
          <w:ilvl w:val="0"/>
          <w:numId w:val="3"/>
        </w:numPr>
        <w:jc w:val="both"/>
      </w:pPr>
      <w:r>
        <w:t>Коаксіальний кабель, довжиною не більше 50 метрів</w:t>
      </w:r>
    </w:p>
    <w:p w:rsidR="00B1699B" w:rsidRPr="00F75958" w:rsidRDefault="00B1699B" w:rsidP="00B1699B">
      <w:pPr>
        <w:pStyle w:val="2"/>
      </w:pPr>
      <w:r w:rsidRPr="00F75958">
        <w:t xml:space="preserve">Проект </w:t>
      </w:r>
      <w:proofErr w:type="spellStart"/>
      <w:r w:rsidRPr="00F75958">
        <w:t>Starlink</w:t>
      </w:r>
      <w:proofErr w:type="spellEnd"/>
      <w:r w:rsidRPr="00F75958">
        <w:t xml:space="preserve"> - </w:t>
      </w:r>
      <w:r w:rsidR="00915149" w:rsidRPr="00915149">
        <w:t>глобальна с</w:t>
      </w:r>
      <w:r w:rsidR="00915149">
        <w:t>у</w:t>
      </w:r>
      <w:r w:rsidR="00915149" w:rsidRPr="00915149">
        <w:t>путникова система</w:t>
      </w:r>
    </w:p>
    <w:p w:rsidR="00B1699B" w:rsidRDefault="00014288" w:rsidP="00B1699B">
      <w:pPr>
        <w:jc w:val="both"/>
      </w:pPr>
      <w:r>
        <w:rPr>
          <w:noProof/>
          <w:lang w:eastAsia="uk-UA"/>
        </w:rPr>
        <w:drawing>
          <wp:anchor distT="0" distB="0" distL="114300" distR="114300" simplePos="0" relativeHeight="251658240" behindDoc="0" locked="0" layoutInCell="1" allowOverlap="1">
            <wp:simplePos x="0" y="0"/>
            <wp:positionH relativeFrom="margin">
              <wp:align>left</wp:align>
            </wp:positionH>
            <wp:positionV relativeFrom="paragraph">
              <wp:posOffset>93345</wp:posOffset>
            </wp:positionV>
            <wp:extent cx="2429510" cy="13049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29510" cy="1304925"/>
                    </a:xfrm>
                    <a:prstGeom prst="rect">
                      <a:avLst/>
                    </a:prstGeom>
                  </pic:spPr>
                </pic:pic>
              </a:graphicData>
            </a:graphic>
            <wp14:sizeRelH relativeFrom="page">
              <wp14:pctWidth>0</wp14:pctWidth>
            </wp14:sizeRelH>
            <wp14:sizeRelV relativeFrom="page">
              <wp14:pctHeight>0</wp14:pctHeight>
            </wp14:sizeRelV>
          </wp:anchor>
        </w:drawing>
      </w:r>
      <w:r w:rsidRPr="00F75958">
        <w:t xml:space="preserve"> </w:t>
      </w:r>
      <w:r w:rsidR="00B1699B" w:rsidRPr="00F75958">
        <w:t xml:space="preserve">Проект </w:t>
      </w:r>
      <w:proofErr w:type="spellStart"/>
      <w:r w:rsidR="00B1699B" w:rsidRPr="00F75958">
        <w:t>Starlink</w:t>
      </w:r>
      <w:proofErr w:type="spellEnd"/>
      <w:r w:rsidR="00B1699B" w:rsidRPr="00F75958">
        <w:t xml:space="preserve"> (www.starlink.com) створений в США компанією </w:t>
      </w:r>
      <w:proofErr w:type="spellStart"/>
      <w:r w:rsidR="00B1699B" w:rsidRPr="00F75958">
        <w:t>SpaceX</w:t>
      </w:r>
      <w:proofErr w:type="spellEnd"/>
      <w:r w:rsidR="00B1699B" w:rsidRPr="00F75958">
        <w:t xml:space="preserve"> під керівництвом Ілона Маска. Перший пуск тестових пристроїв відбувся в лютому 2018 року. А вже в травні 2019 року за допомогою ракети </w:t>
      </w:r>
      <w:proofErr w:type="spellStart"/>
      <w:r w:rsidR="00B1699B" w:rsidRPr="00F75958">
        <w:t>Falcon</w:t>
      </w:r>
      <w:proofErr w:type="spellEnd"/>
      <w:r w:rsidR="00B1699B" w:rsidRPr="00F75958">
        <w:t xml:space="preserve"> 9 на низьку навколоземну орбіту виведен</w:t>
      </w:r>
      <w:r w:rsidR="00915149">
        <w:t>о</w:t>
      </w:r>
      <w:r w:rsidR="00B1699B" w:rsidRPr="00F75958">
        <w:t xml:space="preserve"> перші 60 супутників</w:t>
      </w:r>
      <w:r w:rsidR="00B1699B">
        <w:t xml:space="preserve">. Планувалося розміщення 42 000 супутників, щоб забезпечити швидким мобільним інтернетом весь світ. </w:t>
      </w:r>
    </w:p>
    <w:p w:rsidR="00B1699B" w:rsidRDefault="00B1699B" w:rsidP="00B1699B">
      <w:pPr>
        <w:jc w:val="both"/>
      </w:pPr>
      <w:r>
        <w:t xml:space="preserve">18 серпня 2021 року </w:t>
      </w:r>
      <w:proofErr w:type="spellStart"/>
      <w:r>
        <w:t>SpaceX</w:t>
      </w:r>
      <w:proofErr w:type="spellEnd"/>
      <w:r>
        <w:t xml:space="preserve"> подала заявку до Федеральної комісії зі зв'язку США (FCC), що містить оновлений план </w:t>
      </w:r>
      <w:proofErr w:type="spellStart"/>
      <w:r>
        <w:t>Starlink</w:t>
      </w:r>
      <w:proofErr w:type="spellEnd"/>
      <w:r>
        <w:t xml:space="preserve"> Gen2 замість схвален</w:t>
      </w:r>
      <w:r w:rsidR="00915149">
        <w:t>ого</w:t>
      </w:r>
      <w:r>
        <w:t xml:space="preserve"> в 2020 році. У ньому вказано, що ракети </w:t>
      </w:r>
      <w:proofErr w:type="spellStart"/>
      <w:r>
        <w:t>Falcon</w:t>
      </w:r>
      <w:proofErr w:type="spellEnd"/>
      <w:r>
        <w:t xml:space="preserve"> 9 продовжать виводити на орбіту супутники </w:t>
      </w:r>
      <w:proofErr w:type="spellStart"/>
      <w:r>
        <w:t>Starlink</w:t>
      </w:r>
      <w:proofErr w:type="spellEnd"/>
      <w:r>
        <w:t xml:space="preserve">, </w:t>
      </w:r>
      <w:r w:rsidR="00915149">
        <w:t>але</w:t>
      </w:r>
      <w:r>
        <w:t xml:space="preserve"> компанії не знадобиться </w:t>
      </w:r>
      <w:r>
        <w:lastRenderedPageBreak/>
        <w:t xml:space="preserve">збільшувати чисельність угруповання до кількох десятків тисяч </w:t>
      </w:r>
      <w:r w:rsidR="00915149">
        <w:t>чи</w:t>
      </w:r>
      <w:r>
        <w:t xml:space="preserve"> використовувати новий діапазон, про що йшла мова в минулому році.</w:t>
      </w:r>
    </w:p>
    <w:p w:rsidR="00B1699B" w:rsidRDefault="00B1699B" w:rsidP="00B1699B">
      <w:pPr>
        <w:jc w:val="both"/>
      </w:pPr>
      <w:r>
        <w:t xml:space="preserve">За новим сценарієм </w:t>
      </w:r>
      <w:proofErr w:type="spellStart"/>
      <w:r>
        <w:t>SpaceX</w:t>
      </w:r>
      <w:proofErr w:type="spellEnd"/>
      <w:r>
        <w:t xml:space="preserve"> розподілить супутники більш рівномірно уздовж 9-12 похилих орбіт, щоб отримати більш щільне покриття на полюсах. Це дозволить збільшити охоплення території і покращити зв'язок для жителів віддалених регіонів, агентств безпеки і рятувальників.</w:t>
      </w:r>
    </w:p>
    <w:p w:rsidR="00B1699B" w:rsidRDefault="00B1699B" w:rsidP="00B1699B">
      <w:pPr>
        <w:jc w:val="both"/>
      </w:pPr>
      <w:r>
        <w:t xml:space="preserve">Доставка супутників на вантажопідйомній ракеті </w:t>
      </w:r>
      <w:proofErr w:type="spellStart"/>
      <w:r>
        <w:t>Starship</w:t>
      </w:r>
      <w:proofErr w:type="spellEnd"/>
      <w:r>
        <w:t xml:space="preserve"> </w:t>
      </w:r>
      <w:proofErr w:type="spellStart"/>
      <w:r>
        <w:t>надасть</w:t>
      </w:r>
      <w:proofErr w:type="spellEnd"/>
      <w:r>
        <w:t xml:space="preserve"> можливість вводити супутники в експлуатацію за тижні після старту, а не протягом місяців, як це відбувається зараз. Для цього </w:t>
      </w:r>
      <w:proofErr w:type="spellStart"/>
      <w:r>
        <w:t>SpaceX</w:t>
      </w:r>
      <w:proofErr w:type="spellEnd"/>
      <w:r>
        <w:t xml:space="preserve"> прискореними темпами веде роботи на полігоні в </w:t>
      </w:r>
      <w:proofErr w:type="spellStart"/>
      <w:r>
        <w:t>Бока-Чіка</w:t>
      </w:r>
      <w:proofErr w:type="spellEnd"/>
      <w:r>
        <w:t xml:space="preserve">, готуючи </w:t>
      </w:r>
      <w:proofErr w:type="spellStart"/>
      <w:r>
        <w:t>Starship</w:t>
      </w:r>
      <w:proofErr w:type="spellEnd"/>
      <w:r>
        <w:t xml:space="preserve"> до першого орбітального польоту.</w:t>
      </w:r>
    </w:p>
    <w:p w:rsidR="00B1699B" w:rsidRDefault="00B1699B" w:rsidP="00B1699B">
      <w:pPr>
        <w:jc w:val="both"/>
      </w:pPr>
      <w:r>
        <w:t xml:space="preserve">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w:t>
      </w:r>
      <w:proofErr w:type="spellStart"/>
      <w:r>
        <w:t>SpaceX</w:t>
      </w:r>
      <w:proofErr w:type="spellEnd"/>
      <w:r>
        <w:t xml:space="preserve">, вони не будуть заважати іншим </w:t>
      </w:r>
      <w:r w:rsidR="00915149">
        <w:t>угрупуванням</w:t>
      </w:r>
      <w:r>
        <w:t xml:space="preserve"> і не збільшать ризик зіткнень у космосі.</w:t>
      </w:r>
    </w:p>
    <w:p w:rsidR="00B1699B" w:rsidRDefault="00B1699B" w:rsidP="00B1699B">
      <w:pPr>
        <w:jc w:val="both"/>
      </w:pPr>
      <w:r>
        <w:t xml:space="preserve">Зараз на навколоземній орбіті знаходиться понад 1600 супутників </w:t>
      </w:r>
      <w:proofErr w:type="spellStart"/>
      <w:r>
        <w:t>Starlink</w:t>
      </w:r>
      <w:proofErr w:type="spellEnd"/>
      <w:r>
        <w:t xml:space="preserve">. За останніми даними, аудиторія бета-тестерів проекту досягла 90 000 чоловік. Темп підключення склав 20 000 осіб на місяць. Сервіс супутникового інтернет-зв'язку </w:t>
      </w:r>
      <w:proofErr w:type="spellStart"/>
      <w:r>
        <w:t>Starlink</w:t>
      </w:r>
      <w:proofErr w:type="spellEnd"/>
      <w:r>
        <w:t xml:space="preserve"> офіційно обслуговує клієнтів вже в 12 країнах світу.</w:t>
      </w:r>
    </w:p>
    <w:p w:rsidR="00B1699B" w:rsidRPr="00F75958" w:rsidRDefault="00B1699B" w:rsidP="00B1699B">
      <w:pPr>
        <w:jc w:val="both"/>
      </w:pPr>
      <w:r w:rsidRPr="00F75958">
        <w:t xml:space="preserve">Сервіс поки що працює з перебоями, оскільки виявляються недоробки. Виявити їх заздалегідь не представлялося можливим - ніхто і ніколи не створював таких масштабних супутникових проектів. Підключення кількох тисяч європейських користувачів не принесуть </w:t>
      </w:r>
      <w:proofErr w:type="spellStart"/>
      <w:r w:rsidRPr="00F75958">
        <w:t>SpaceX</w:t>
      </w:r>
      <w:proofErr w:type="spellEnd"/>
      <w:r w:rsidRPr="00F75958">
        <w:t xml:space="preserve"> великих грошей, але можуть від початку сформувати небажаний імідж системи, що працює з перебоями.</w:t>
      </w:r>
    </w:p>
    <w:p w:rsidR="00B1699B" w:rsidRPr="00F75958" w:rsidRDefault="00B1699B" w:rsidP="00B1699B">
      <w:pPr>
        <w:jc w:val="both"/>
      </w:pPr>
      <w:r w:rsidRPr="00F75958">
        <w:t xml:space="preserve">За оцінками фахівців, комплект обладнання для підключення обходиться </w:t>
      </w:r>
      <w:proofErr w:type="spellStart"/>
      <w:r w:rsidRPr="00F75958">
        <w:t>Starlink</w:t>
      </w:r>
      <w:proofErr w:type="spellEnd"/>
      <w:r w:rsidRPr="00F75958">
        <w:t xml:space="preserve"> не менше $2000. Але компанія продає його кінцевим користувачам приблизно за 25% собівартості - за $ 499. І не вимагає підписати довгостроковий контракт.</w:t>
      </w:r>
    </w:p>
    <w:p w:rsidR="00B1699B" w:rsidRPr="00F75958" w:rsidRDefault="00B1699B" w:rsidP="00B1699B">
      <w:pPr>
        <w:jc w:val="both"/>
      </w:pPr>
      <w:r w:rsidRPr="00F75958">
        <w:t xml:space="preserve">Наразі компанія формує </w:t>
      </w:r>
      <w:r>
        <w:t>початкову</w:t>
      </w:r>
      <w:r w:rsidRPr="00F75958">
        <w:t xml:space="preserve"> базу клієнтів, щоб було що показати потенційним інвесторам. Після надходження інвестицій або виходу </w:t>
      </w:r>
      <w:proofErr w:type="spellStart"/>
      <w:r w:rsidRPr="00F75958">
        <w:t>SpaceX</w:t>
      </w:r>
      <w:proofErr w:type="spellEnd"/>
      <w:r w:rsidRPr="00F75958">
        <w:t xml:space="preserve"> на біржу, почнеться вже масовий продаж та умови підключення будуть іншими.</w:t>
      </w:r>
    </w:p>
    <w:p w:rsidR="00B1699B" w:rsidRPr="00F75958" w:rsidRDefault="00B1699B" w:rsidP="00B1699B">
      <w:pPr>
        <w:jc w:val="both"/>
      </w:pPr>
      <w:r w:rsidRPr="00F75958">
        <w:t xml:space="preserve">Очікуваний період підключення до </w:t>
      </w:r>
      <w:proofErr w:type="spellStart"/>
      <w:r w:rsidRPr="00F75958">
        <w:t>Starlink</w:t>
      </w:r>
      <w:proofErr w:type="spellEnd"/>
      <w:r w:rsidRPr="00F75958">
        <w:t xml:space="preserve"> з України - 202</w:t>
      </w:r>
      <w:r>
        <w:t>2</w:t>
      </w:r>
      <w:r w:rsidRPr="00F75958">
        <w:t xml:space="preserve"> р</w:t>
      </w:r>
      <w:r>
        <w:t>ік</w:t>
      </w:r>
      <w:r w:rsidRPr="00F75958">
        <w:t xml:space="preserve">, коли має завершитися бета-тестування. Кількість супутників на орбіті буде достатнім, для надійної роботи системи в межах деяких регіонів. Станом на жовтень 2020 року вся територія України повністю входить в зону покриття </w:t>
      </w:r>
      <w:proofErr w:type="spellStart"/>
      <w:r w:rsidRPr="00F75958">
        <w:t>Starlink</w:t>
      </w:r>
      <w:proofErr w:type="spellEnd"/>
      <w:r w:rsidRPr="00F75958">
        <w:t>. Якість послуги - на рівні штату Вашингтон.</w:t>
      </w:r>
    </w:p>
    <w:p w:rsidR="00B1699B" w:rsidRPr="00F75958" w:rsidRDefault="00B1699B" w:rsidP="00B1699B">
      <w:pPr>
        <w:jc w:val="both"/>
      </w:pPr>
      <w:proofErr w:type="spellStart"/>
      <w:r w:rsidRPr="00F75958">
        <w:t>Starlink</w:t>
      </w:r>
      <w:proofErr w:type="spellEnd"/>
      <w:r w:rsidRPr="00F75958">
        <w:t xml:space="preserve">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rsidR="00B1699B" w:rsidRPr="00F75958" w:rsidRDefault="00B1699B" w:rsidP="00B1699B">
      <w:pPr>
        <w:numPr>
          <w:ilvl w:val="0"/>
          <w:numId w:val="1"/>
        </w:numPr>
        <w:spacing w:before="240" w:after="240" w:line="288" w:lineRule="auto"/>
        <w:jc w:val="both"/>
      </w:pPr>
      <w:r w:rsidRPr="00F75958">
        <w:t>Дивитися одночасно до чотирьох потокових відео в форматі HD.</w:t>
      </w:r>
    </w:p>
    <w:p w:rsidR="00B1699B" w:rsidRPr="00F75958" w:rsidRDefault="00B1699B" w:rsidP="00B1699B">
      <w:pPr>
        <w:numPr>
          <w:ilvl w:val="0"/>
          <w:numId w:val="1"/>
        </w:numPr>
        <w:spacing w:before="240" w:after="240" w:line="288" w:lineRule="auto"/>
        <w:jc w:val="both"/>
      </w:pPr>
      <w:r w:rsidRPr="00F75958">
        <w:t>Грати в онлайн-ігри нарівні з тими, хто отримує доступ по кабелю.</w:t>
      </w:r>
    </w:p>
    <w:p w:rsidR="00B1699B" w:rsidRPr="00F75958" w:rsidRDefault="00B1699B" w:rsidP="00B1699B">
      <w:pPr>
        <w:numPr>
          <w:ilvl w:val="0"/>
          <w:numId w:val="1"/>
        </w:numPr>
        <w:spacing w:before="240" w:after="240" w:line="288" w:lineRule="auto"/>
        <w:jc w:val="both"/>
      </w:pPr>
      <w:r w:rsidRPr="00F75958">
        <w:t>Організовувати онлайн-відеоконференції</w:t>
      </w:r>
    </w:p>
    <w:p w:rsidR="00B1699B" w:rsidRPr="00F75958" w:rsidRDefault="00B1699B" w:rsidP="00B1699B">
      <w:pPr>
        <w:jc w:val="both"/>
      </w:pPr>
      <w:r w:rsidRPr="00F75958">
        <w:lastRenderedPageBreak/>
        <w:t xml:space="preserve">Для здійснення телефонних дзвінків потрібно використовувати месенджери, IP телефонію або соціальні мережі. </w:t>
      </w:r>
    </w:p>
    <w:p w:rsidR="00B1699B" w:rsidRPr="00F75958" w:rsidRDefault="00B1699B" w:rsidP="00B1699B">
      <w:pPr>
        <w:jc w:val="both"/>
      </w:pPr>
      <w:proofErr w:type="spellStart"/>
      <w:r w:rsidRPr="00F75958">
        <w:t>Starlink</w:t>
      </w:r>
      <w:proofErr w:type="spellEnd"/>
      <w:r w:rsidRPr="00F75958">
        <w:t xml:space="preserve">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випуском 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rsidR="00B1699B" w:rsidRPr="00F75958" w:rsidRDefault="00B1699B" w:rsidP="00B1699B">
      <w:pPr>
        <w:jc w:val="both"/>
      </w:pPr>
      <w:r w:rsidRPr="00F75958">
        <w:t>Обладнання складається з двох компонентів.</w:t>
      </w:r>
    </w:p>
    <w:p w:rsidR="00B1699B" w:rsidRPr="00F75958" w:rsidRDefault="00B1699B" w:rsidP="00B1699B">
      <w:pPr>
        <w:numPr>
          <w:ilvl w:val="0"/>
          <w:numId w:val="2"/>
        </w:numPr>
        <w:spacing w:before="240" w:after="240" w:line="288" w:lineRule="auto"/>
        <w:jc w:val="both"/>
      </w:pPr>
      <w:r w:rsidRPr="00C84EA6">
        <w:rPr>
          <w:b/>
        </w:rPr>
        <w:t>ODU (</w:t>
      </w:r>
      <w:proofErr w:type="spellStart"/>
      <w:r w:rsidRPr="00C84EA6">
        <w:rPr>
          <w:b/>
        </w:rPr>
        <w:t>OutDoor</w:t>
      </w:r>
      <w:proofErr w:type="spellEnd"/>
      <w:r w:rsidRPr="00C84EA6">
        <w:rPr>
          <w:b/>
        </w:rPr>
        <w:t xml:space="preserve"> </w:t>
      </w:r>
      <w:proofErr w:type="spellStart"/>
      <w:r w:rsidRPr="00C84EA6">
        <w:rPr>
          <w:b/>
        </w:rPr>
        <w:t>Unit</w:t>
      </w:r>
      <w:proofErr w:type="spellEnd"/>
      <w:r w:rsidRPr="00C84EA6">
        <w:rPr>
          <w:b/>
        </w:rPr>
        <w:t>)</w:t>
      </w:r>
      <w:r w:rsidRPr="00F75958">
        <w:t xml:space="preserve"> - зовнішній елемент, що встановлюється поза приміщенням. Це антена дискової форми та підсилювач (</w:t>
      </w:r>
      <w:proofErr w:type="spellStart"/>
      <w:r w:rsidRPr="00F75958">
        <w:t>Low-Noise</w:t>
      </w:r>
      <w:proofErr w:type="spellEnd"/>
      <w:r w:rsidRPr="00F75958">
        <w:t xml:space="preserve"> </w:t>
      </w:r>
      <w:proofErr w:type="spellStart"/>
      <w:r w:rsidRPr="00F75958">
        <w:t>Amplifier</w:t>
      </w:r>
      <w:proofErr w:type="spellEnd"/>
      <w:r w:rsidRPr="00F75958">
        <w:t>, LNA), що працює з сигналом дуже малої потужності.</w:t>
      </w:r>
    </w:p>
    <w:p w:rsidR="00B1699B" w:rsidRPr="00F75958" w:rsidRDefault="00B1699B" w:rsidP="00B1699B">
      <w:pPr>
        <w:numPr>
          <w:ilvl w:val="0"/>
          <w:numId w:val="2"/>
        </w:numPr>
        <w:spacing w:before="240" w:after="240" w:line="288" w:lineRule="auto"/>
        <w:jc w:val="both"/>
      </w:pPr>
      <w:r w:rsidRPr="00C84EA6">
        <w:rPr>
          <w:b/>
        </w:rPr>
        <w:t>IDU (</w:t>
      </w:r>
      <w:proofErr w:type="spellStart"/>
      <w:r w:rsidRPr="00C84EA6">
        <w:rPr>
          <w:b/>
        </w:rPr>
        <w:t>InDoor</w:t>
      </w:r>
      <w:proofErr w:type="spellEnd"/>
      <w:r w:rsidRPr="00C84EA6">
        <w:rPr>
          <w:b/>
        </w:rPr>
        <w:t xml:space="preserve"> </w:t>
      </w:r>
      <w:proofErr w:type="spellStart"/>
      <w:r w:rsidRPr="00C84EA6">
        <w:rPr>
          <w:b/>
        </w:rPr>
        <w:t>Unit</w:t>
      </w:r>
      <w:proofErr w:type="spellEnd"/>
      <w:r w:rsidRPr="00C84EA6">
        <w:rPr>
          <w:b/>
        </w:rPr>
        <w:t>)</w:t>
      </w:r>
      <w:r w:rsidRPr="00F75958">
        <w:t xml:space="preserve"> - внутрішній елемент, що встановлюється в приміщенні. Внутрішній </w:t>
      </w:r>
      <w:proofErr w:type="spellStart"/>
      <w:r w:rsidRPr="00F75958">
        <w:t>Wi-Fi</w:t>
      </w:r>
      <w:proofErr w:type="spellEnd"/>
      <w:r w:rsidRPr="00F75958">
        <w:t xml:space="preserve"> </w:t>
      </w:r>
      <w:proofErr w:type="spellStart"/>
      <w:r w:rsidRPr="00F75958">
        <w:t>роутер</w:t>
      </w:r>
      <w:proofErr w:type="spellEnd"/>
      <w:r w:rsidRPr="00F75958">
        <w:t>.</w:t>
      </w:r>
    </w:p>
    <w:p w:rsidR="00B1699B" w:rsidRDefault="00B1699B" w:rsidP="00B1699B">
      <w:pPr>
        <w:jc w:val="both"/>
      </w:pPr>
      <w:r w:rsidRPr="00F75958">
        <w:t xml:space="preserve">Блок живлення обох елементів працює від мережі 110V, а доступ в інтернет надається користувачам по </w:t>
      </w:r>
      <w:proofErr w:type="spellStart"/>
      <w:r w:rsidRPr="00F75958">
        <w:t>Wi-Fi</w:t>
      </w:r>
      <w:proofErr w:type="spellEnd"/>
      <w:r w:rsidR="00643047">
        <w:t xml:space="preserve"> (рис. 7)</w:t>
      </w:r>
      <w:r w:rsidRPr="00F75958">
        <w:t>.</w:t>
      </w:r>
    </w:p>
    <w:p w:rsidR="00643047" w:rsidRDefault="00643047" w:rsidP="00643047">
      <w:pPr>
        <w:jc w:val="center"/>
      </w:pPr>
      <w:r>
        <w:rPr>
          <w:noProof/>
          <w:lang w:eastAsia="uk-UA"/>
        </w:rPr>
        <w:drawing>
          <wp:inline distT="0" distB="0" distL="0" distR="0" wp14:anchorId="39F5F38F" wp14:editId="78761DAC">
            <wp:extent cx="6120765" cy="3286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286125"/>
                    </a:xfrm>
                    <a:prstGeom prst="rect">
                      <a:avLst/>
                    </a:prstGeom>
                  </pic:spPr>
                </pic:pic>
              </a:graphicData>
            </a:graphic>
          </wp:inline>
        </w:drawing>
      </w:r>
    </w:p>
    <w:p w:rsidR="00643047" w:rsidRPr="00F75958" w:rsidRDefault="00643047" w:rsidP="00643047">
      <w:pPr>
        <w:jc w:val="center"/>
      </w:pPr>
      <w:r>
        <w:t xml:space="preserve">Рис.7. Обладнання для прийому інтернету </w:t>
      </w:r>
      <w:proofErr w:type="spellStart"/>
      <w:r w:rsidRPr="00F75958">
        <w:t>Starlink</w:t>
      </w:r>
      <w:proofErr w:type="spellEnd"/>
    </w:p>
    <w:p w:rsidR="00B1699B" w:rsidRPr="00F75958" w:rsidRDefault="00B1699B" w:rsidP="00B1699B">
      <w:pPr>
        <w:jc w:val="both"/>
      </w:pPr>
      <w:r w:rsidRPr="00F75958">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rsidR="00B1699B" w:rsidRPr="00F75958" w:rsidRDefault="00B1699B" w:rsidP="00B1699B">
      <w:pPr>
        <w:jc w:val="both"/>
      </w:pPr>
      <w:r w:rsidRPr="00F75958">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rsidR="00B1699B" w:rsidRPr="00F75958" w:rsidRDefault="00B1699B" w:rsidP="00B1699B">
      <w:pPr>
        <w:jc w:val="both"/>
      </w:pPr>
      <w:r w:rsidRPr="00F75958">
        <w:lastRenderedPageBreak/>
        <w:t>За планами Ілона Маска розмір щомісячної абонплати не повинен перевищувати $80, а варті</w:t>
      </w:r>
      <w:r>
        <w:t>сть абонентського терміналу - $</w:t>
      </w:r>
      <w:r w:rsidRPr="00F75958">
        <w:t xml:space="preserve">100-200. Передбачається, що у майбутньому  через </w:t>
      </w:r>
      <w:proofErr w:type="spellStart"/>
      <w:r w:rsidRPr="00F75958">
        <w:t>Starlink</w:t>
      </w:r>
      <w:proofErr w:type="spellEnd"/>
      <w:r w:rsidRPr="00F75958">
        <w:t xml:space="preserve"> буде проходити до 50% всього світового трафіку в мережі Інтернет.</w:t>
      </w:r>
    </w:p>
    <w:p w:rsidR="00B1699B" w:rsidRPr="00F75958" w:rsidRDefault="00B1699B" w:rsidP="00B1699B">
      <w:pPr>
        <w:pStyle w:val="2"/>
      </w:pPr>
      <w:r w:rsidRPr="00F75958">
        <w:t>Керування Інтернетом</w:t>
      </w:r>
    </w:p>
    <w:p w:rsidR="00B1699B" w:rsidRPr="00F75958" w:rsidRDefault="00B1699B" w:rsidP="00B1699B">
      <w:r w:rsidRPr="00F75958">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передбачає рішення як питань технічного характеру, так і питань державної чи іншої політики. </w:t>
      </w:r>
    </w:p>
    <w:p w:rsidR="00B1699B" w:rsidRPr="00F75958" w:rsidRDefault="00B1699B" w:rsidP="00B1699B">
      <w:pPr>
        <w:pStyle w:val="3"/>
      </w:pPr>
      <w:r w:rsidRPr="00F75958">
        <w:t>Основними учасниками є:</w:t>
      </w:r>
    </w:p>
    <w:p w:rsidR="00B1699B" w:rsidRPr="00F75958" w:rsidRDefault="00B1699B" w:rsidP="00124B63">
      <w:pPr>
        <w:jc w:val="both"/>
      </w:pPr>
      <w:r w:rsidRPr="00F75958">
        <w:rPr>
          <w:b/>
        </w:rPr>
        <w:t>Держави.</w:t>
      </w:r>
      <w:r w:rsidRPr="00F75958">
        <w:t xml:space="preserve"> Інтереси держав в основному полягають в запобіганні фрагментації Інтернету, забезпеченні </w:t>
      </w:r>
      <w:proofErr w:type="spellStart"/>
      <w:r w:rsidRPr="00F75958">
        <w:t>кібербезпеки</w:t>
      </w:r>
      <w:proofErr w:type="spellEnd"/>
      <w:r w:rsidRPr="00F75958">
        <w:t xml:space="preserve"> і встановленні </w:t>
      </w:r>
      <w:bookmarkStart w:id="0" w:name="_GoBack"/>
      <w:bookmarkEnd w:id="0"/>
      <w:r w:rsidRPr="00F75958">
        <w:t>керованого режиму регулювання Інтернету. В різних державах різні стандарти щодо методів і ступеня державного контролю над Інтернетом, ступеня обмежень загального доступу до інформації, в підходах до протистояння загрозам, що походить з Інтернету.</w:t>
      </w:r>
    </w:p>
    <w:p w:rsidR="00B1699B" w:rsidRPr="00F75958" w:rsidRDefault="00B1699B" w:rsidP="00124B63">
      <w:pPr>
        <w:jc w:val="both"/>
      </w:pPr>
      <w:r w:rsidRPr="00F75958">
        <w:rPr>
          <w:b/>
        </w:rPr>
        <w:t>Неурядові організації (Інтернет-спільноти).</w:t>
      </w:r>
      <w:r w:rsidRPr="00F75958">
        <w:t xml:space="preserve"> Протягом всієї історії Інтернету неурядові організації грали в його регулюванні ключову роль. </w:t>
      </w:r>
    </w:p>
    <w:p w:rsidR="00B1699B" w:rsidRPr="00F75958" w:rsidRDefault="00B1699B" w:rsidP="00124B63">
      <w:pPr>
        <w:jc w:val="both"/>
      </w:pPr>
      <w:r w:rsidRPr="00F75958">
        <w:rPr>
          <w:i/>
        </w:rPr>
        <w:t>Робочою групою проектування Інтернету</w:t>
      </w:r>
      <w:r w:rsidRPr="00F75958">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rsidR="00B1699B" w:rsidRPr="00F75958" w:rsidRDefault="00B1699B" w:rsidP="00124B63">
      <w:pPr>
        <w:jc w:val="both"/>
      </w:pPr>
      <w:r w:rsidRPr="00F75958">
        <w:rPr>
          <w:i/>
        </w:rPr>
        <w:t>Товариство Інтернету,</w:t>
      </w:r>
      <w:r w:rsidRPr="00F75958">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w:t>
      </w:r>
      <w:proofErr w:type="spellStart"/>
      <w:r w:rsidRPr="00F75958">
        <w:t>Request</w:t>
      </w:r>
      <w:proofErr w:type="spellEnd"/>
      <w:r w:rsidRPr="00F75958">
        <w:t xml:space="preserve"> </w:t>
      </w:r>
      <w:proofErr w:type="spellStart"/>
      <w:r w:rsidRPr="00F75958">
        <w:t>for</w:t>
      </w:r>
      <w:proofErr w:type="spellEnd"/>
      <w:r w:rsidRPr="00F75958">
        <w:t xml:space="preserve"> </w:t>
      </w:r>
      <w:proofErr w:type="spellStart"/>
      <w:r w:rsidRPr="00F75958">
        <w:t>Comments</w:t>
      </w:r>
      <w:proofErr w:type="spellEnd"/>
      <w:r w:rsidRPr="00F75958">
        <w:t>, в якому сформульовані технічні специфікації і стандарти, що застосовуються в Інтернеті.</w:t>
      </w:r>
    </w:p>
    <w:p w:rsidR="00B1699B" w:rsidRPr="00F75958" w:rsidRDefault="00B1699B" w:rsidP="00124B63">
      <w:pPr>
        <w:jc w:val="both"/>
      </w:pPr>
      <w:r w:rsidRPr="00F75958">
        <w:rPr>
          <w:i/>
        </w:rPr>
        <w:t>Консорціум всесвітньої павутини W3C (</w:t>
      </w:r>
      <w:proofErr w:type="spellStart"/>
      <w:r w:rsidRPr="00F75958">
        <w:rPr>
          <w:i/>
        </w:rPr>
        <w:t>World</w:t>
      </w:r>
      <w:proofErr w:type="spellEnd"/>
      <w:r w:rsidRPr="00F75958">
        <w:rPr>
          <w:i/>
        </w:rPr>
        <w:t xml:space="preserve"> </w:t>
      </w:r>
      <w:proofErr w:type="spellStart"/>
      <w:r w:rsidRPr="00F75958">
        <w:rPr>
          <w:i/>
        </w:rPr>
        <w:t>Wide</w:t>
      </w:r>
      <w:proofErr w:type="spellEnd"/>
      <w:r w:rsidRPr="00F75958">
        <w:rPr>
          <w:i/>
        </w:rPr>
        <w:t xml:space="preserve"> </w:t>
      </w:r>
      <w:proofErr w:type="spellStart"/>
      <w:r w:rsidRPr="00F75958">
        <w:rPr>
          <w:i/>
        </w:rPr>
        <w:t>Web</w:t>
      </w:r>
      <w:proofErr w:type="spellEnd"/>
      <w:r w:rsidRPr="00F75958">
        <w:rPr>
          <w:i/>
        </w:rPr>
        <w:t xml:space="preserve"> </w:t>
      </w:r>
      <w:proofErr w:type="spellStart"/>
      <w:r w:rsidRPr="00F75958">
        <w:rPr>
          <w:i/>
        </w:rPr>
        <w:t>Consortium</w:t>
      </w:r>
      <w:proofErr w:type="spellEnd"/>
      <w:r w:rsidRPr="00F75958">
        <w:rPr>
          <w:i/>
        </w:rPr>
        <w:t>)</w:t>
      </w:r>
      <w:r w:rsidRPr="00F75958">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rsidR="00B1699B" w:rsidRPr="00F75958" w:rsidRDefault="00B1699B" w:rsidP="00124B63">
      <w:pPr>
        <w:jc w:val="both"/>
      </w:pPr>
      <w:r w:rsidRPr="00F75958">
        <w:t>Корпорація з присвоєння імен і адрес в Інтернеті ICANN (</w:t>
      </w:r>
      <w:proofErr w:type="spellStart"/>
      <w:r w:rsidRPr="00F75958">
        <w:t>Internet</w:t>
      </w:r>
      <w:proofErr w:type="spellEnd"/>
      <w:r w:rsidRPr="00F75958">
        <w:t xml:space="preserve"> </w:t>
      </w:r>
      <w:proofErr w:type="spellStart"/>
      <w:r w:rsidRPr="00F75958">
        <w:t>Corporation</w:t>
      </w:r>
      <w:proofErr w:type="spellEnd"/>
      <w:r w:rsidRPr="00F75958">
        <w:t xml:space="preserve"> </w:t>
      </w:r>
      <w:proofErr w:type="spellStart"/>
      <w:r w:rsidRPr="00F75958">
        <w:t>for</w:t>
      </w:r>
      <w:proofErr w:type="spellEnd"/>
      <w:r w:rsidRPr="00F75958">
        <w:t xml:space="preserve"> </w:t>
      </w:r>
      <w:proofErr w:type="spellStart"/>
      <w:r w:rsidRPr="00F75958">
        <w:t>Assigned</w:t>
      </w:r>
      <w:proofErr w:type="spellEnd"/>
      <w:r w:rsidRPr="00F75958">
        <w:t xml:space="preserve"> </w:t>
      </w:r>
      <w:proofErr w:type="spellStart"/>
      <w:r w:rsidRPr="00F75958">
        <w:t>Names</w:t>
      </w:r>
      <w:proofErr w:type="spellEnd"/>
      <w:r w:rsidRPr="00F75958">
        <w:t xml:space="preserve"> </w:t>
      </w:r>
      <w:proofErr w:type="spellStart"/>
      <w:r w:rsidRPr="00F75958">
        <w:t>and</w:t>
      </w:r>
      <w:proofErr w:type="spellEnd"/>
      <w:r w:rsidRPr="00F75958">
        <w:t xml:space="preserve"> </w:t>
      </w:r>
      <w:proofErr w:type="spellStart"/>
      <w:r w:rsidRPr="00F75958">
        <w:t>Numbers</w:t>
      </w:r>
      <w:proofErr w:type="spellEnd"/>
      <w:r w:rsidRPr="00F75958">
        <w:t>). Корпорація є приватною некомерційною організацією, яка виконує 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rsidR="00B1699B" w:rsidRPr="00F75958" w:rsidRDefault="00B1699B" w:rsidP="00124B63">
      <w:pPr>
        <w:jc w:val="both"/>
      </w:pPr>
      <w:r w:rsidRPr="00F75958">
        <w:rPr>
          <w:b/>
        </w:rPr>
        <w:t>Міжурядові організації.</w:t>
      </w:r>
      <w:r w:rsidRPr="00F75958">
        <w:t xml:space="preserve"> Найбільш значиму роль грають Міжнародний союз електрозв'язку (МСЕ) і Всесвітня організація інтелектуальної власності (ВОІВ).</w:t>
      </w:r>
    </w:p>
    <w:p w:rsidR="00B1699B" w:rsidRPr="00F75958" w:rsidRDefault="00B1699B" w:rsidP="00124B63">
      <w:pPr>
        <w:jc w:val="both"/>
      </w:pPr>
      <w:r w:rsidRPr="00F75958">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w:t>
      </w:r>
      <w:r w:rsidRPr="00F75958">
        <w:lastRenderedPageBreak/>
        <w:t xml:space="preserve">Саме зусилля МСЕ щодо лібералізації ціноутворення і послуг в сфері комунікацій створили умови для швидкого розвитку Інтернету в 1990-і роки. </w:t>
      </w:r>
    </w:p>
    <w:p w:rsidR="00B1699B" w:rsidRPr="00F75958" w:rsidRDefault="00B1699B" w:rsidP="00124B63">
      <w:pPr>
        <w:jc w:val="both"/>
      </w:pPr>
      <w:r w:rsidRPr="00F75958">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rsidR="00B1699B" w:rsidRPr="00F75958" w:rsidRDefault="00B1699B" w:rsidP="00124B63">
      <w:pPr>
        <w:jc w:val="both"/>
      </w:pPr>
      <w:r w:rsidRPr="00F75958">
        <w:rPr>
          <w:b/>
        </w:rPr>
        <w:t>Комерційні структури.</w:t>
      </w:r>
      <w:r w:rsidRPr="00F75958">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rsidR="008C1CF5" w:rsidRPr="00F75958" w:rsidRDefault="008C1CF5" w:rsidP="008C1CF5">
      <w:pPr>
        <w:pStyle w:val="2"/>
      </w:pPr>
      <w:r w:rsidRPr="00F75958">
        <w:t>Контрольні питання</w:t>
      </w:r>
    </w:p>
    <w:p w:rsidR="008C1CF5" w:rsidRPr="00F75958" w:rsidRDefault="008C1CF5" w:rsidP="008C1CF5">
      <w:pPr>
        <w:numPr>
          <w:ilvl w:val="0"/>
          <w:numId w:val="4"/>
        </w:numPr>
        <w:spacing w:before="240" w:after="240" w:line="288" w:lineRule="auto"/>
        <w:jc w:val="both"/>
      </w:pPr>
      <w:r w:rsidRPr="00F75958">
        <w:t>Що таке провайдери і які послуги вони надають</w:t>
      </w:r>
    </w:p>
    <w:p w:rsidR="008C1CF5" w:rsidRDefault="008C1CF5" w:rsidP="008C1CF5">
      <w:pPr>
        <w:numPr>
          <w:ilvl w:val="0"/>
          <w:numId w:val="4"/>
        </w:numPr>
        <w:spacing w:before="240" w:after="240" w:line="288" w:lineRule="auto"/>
        <w:jc w:val="both"/>
      </w:pPr>
      <w:r w:rsidRPr="00F75958">
        <w:t>Які способи під’єднання до інтернету на сьогодні є популярними.</w:t>
      </w:r>
    </w:p>
    <w:p w:rsidR="007C03D9" w:rsidRDefault="007C03D9" w:rsidP="008C1CF5">
      <w:pPr>
        <w:numPr>
          <w:ilvl w:val="0"/>
          <w:numId w:val="4"/>
        </w:numPr>
        <w:spacing w:before="240" w:after="240" w:line="288" w:lineRule="auto"/>
        <w:jc w:val="both"/>
      </w:pPr>
      <w:r>
        <w:t>Яким чином влаштована магістральна мережа Інтернету?</w:t>
      </w:r>
    </w:p>
    <w:p w:rsidR="007C03D9" w:rsidRPr="00F75958" w:rsidRDefault="007C03D9" w:rsidP="008C1CF5">
      <w:pPr>
        <w:numPr>
          <w:ilvl w:val="0"/>
          <w:numId w:val="4"/>
        </w:numPr>
        <w:spacing w:before="240" w:after="240" w:line="288" w:lineRule="auto"/>
        <w:jc w:val="both"/>
      </w:pPr>
      <w:r>
        <w:t>Яким чином відбувається передача даних між континентами?</w:t>
      </w:r>
    </w:p>
    <w:p w:rsidR="008C1CF5" w:rsidRDefault="008C1CF5" w:rsidP="008C1CF5">
      <w:pPr>
        <w:numPr>
          <w:ilvl w:val="0"/>
          <w:numId w:val="4"/>
        </w:numPr>
        <w:spacing w:before="240" w:after="240" w:line="288" w:lineRule="auto"/>
        <w:jc w:val="both"/>
      </w:pPr>
      <w:r w:rsidRPr="00F75958">
        <w:t>Переліч</w:t>
      </w:r>
      <w:r w:rsidR="007C03D9">
        <w:t>ити</w:t>
      </w:r>
      <w:r w:rsidRPr="00F75958">
        <w:t xml:space="preserve"> покоління мобільного інтернету, </w:t>
      </w:r>
      <w:r w:rsidR="007C03D9">
        <w:t>їх особливості</w:t>
      </w:r>
      <w:r w:rsidRPr="00F75958">
        <w:t>.</w:t>
      </w:r>
    </w:p>
    <w:p w:rsidR="007C03D9" w:rsidRPr="00F75958" w:rsidRDefault="007C03D9" w:rsidP="008C1CF5">
      <w:pPr>
        <w:numPr>
          <w:ilvl w:val="0"/>
          <w:numId w:val="4"/>
        </w:numPr>
        <w:spacing w:before="240" w:after="240" w:line="288" w:lineRule="auto"/>
        <w:jc w:val="both"/>
      </w:pPr>
      <w:r>
        <w:t xml:space="preserve">Які переваги несе технологія мобільного інтернету </w:t>
      </w:r>
      <w:r w:rsidRPr="007C03D9">
        <w:rPr>
          <w:lang w:val="ru-RU"/>
        </w:rPr>
        <w:t>5</w:t>
      </w:r>
      <w:r>
        <w:rPr>
          <w:lang w:val="en-US"/>
        </w:rPr>
        <w:t>G</w:t>
      </w:r>
      <w:r>
        <w:t xml:space="preserve">? </w:t>
      </w:r>
    </w:p>
    <w:p w:rsidR="008C1CF5" w:rsidRPr="00F75958" w:rsidRDefault="008C1CF5" w:rsidP="008C1CF5">
      <w:pPr>
        <w:numPr>
          <w:ilvl w:val="0"/>
          <w:numId w:val="4"/>
        </w:numPr>
        <w:spacing w:before="240" w:after="240" w:line="288" w:lineRule="auto"/>
        <w:jc w:val="both"/>
      </w:pPr>
      <w:r w:rsidRPr="00F75958">
        <w:t xml:space="preserve">Коротко опишіть проект </w:t>
      </w:r>
      <w:proofErr w:type="spellStart"/>
      <w:r w:rsidRPr="00F75958">
        <w:t>Starlink</w:t>
      </w:r>
      <w:proofErr w:type="spellEnd"/>
      <w:r w:rsidRPr="00F75958">
        <w:t>. Які перспективи у його використанні є в України.</w:t>
      </w:r>
    </w:p>
    <w:p w:rsidR="008C1CF5" w:rsidRPr="00F75958" w:rsidRDefault="008C1CF5" w:rsidP="008C1CF5">
      <w:pPr>
        <w:pStyle w:val="2"/>
      </w:pPr>
      <w:r w:rsidRPr="00F75958">
        <w:t>Література</w:t>
      </w:r>
    </w:p>
    <w:p w:rsidR="008C1CF5" w:rsidRPr="00F75958" w:rsidRDefault="008C1CF5" w:rsidP="008C1CF5">
      <w:pPr>
        <w:numPr>
          <w:ilvl w:val="0"/>
          <w:numId w:val="5"/>
        </w:numPr>
        <w:spacing w:before="240" w:after="240" w:line="288" w:lineRule="auto"/>
      </w:pPr>
      <w:r w:rsidRPr="00F75958">
        <w:t xml:space="preserve">Як працює Інтернет - </w:t>
      </w:r>
      <w:hyperlink r:id="rId15" w:history="1">
        <w:r w:rsidRPr="00F75958">
          <w:rPr>
            <w:rStyle w:val="a6"/>
          </w:rPr>
          <w:t>https://developer.mozilla.org/ru/docs/Learn/How_the_Internet_works</w:t>
        </w:r>
      </w:hyperlink>
    </w:p>
    <w:p w:rsidR="008C1CF5" w:rsidRPr="00F75958" w:rsidRDefault="008C1CF5" w:rsidP="008C1CF5">
      <w:pPr>
        <w:numPr>
          <w:ilvl w:val="0"/>
          <w:numId w:val="5"/>
        </w:numPr>
        <w:spacing w:before="240" w:after="240" w:line="288" w:lineRule="auto"/>
      </w:pPr>
      <w:r w:rsidRPr="00F75958">
        <w:t xml:space="preserve">Кровоносна система світового Інтернету - </w:t>
      </w:r>
      <w:hyperlink r:id="rId16" w:history="1">
        <w:r w:rsidRPr="00F75958">
          <w:rPr>
            <w:rStyle w:val="a6"/>
          </w:rPr>
          <w:t>https://habr.com/ru/company/rootwelt/blog/305634/</w:t>
        </w:r>
      </w:hyperlink>
    </w:p>
    <w:p w:rsidR="008C1CF5" w:rsidRPr="00F75958" w:rsidRDefault="008C1CF5" w:rsidP="008C1CF5">
      <w:pPr>
        <w:numPr>
          <w:ilvl w:val="0"/>
          <w:numId w:val="5"/>
        </w:numPr>
        <w:spacing w:before="240" w:after="240" w:line="288" w:lineRule="auto"/>
      </w:pPr>
      <w:r w:rsidRPr="00F75958">
        <w:t xml:space="preserve">Топ-10 Інтернет-провайдерів України - </w:t>
      </w:r>
      <w:hyperlink r:id="rId17" w:history="1">
        <w:r w:rsidRPr="00F75958">
          <w:rPr>
            <w:rStyle w:val="a6"/>
          </w:rPr>
          <w:t>https://ubr.ua/market/telecom/v-top-10-krupnejshikh-internet-provajderov-ukrainy-proizoshla-smena-lidera-3898698</w:t>
        </w:r>
      </w:hyperlink>
    </w:p>
    <w:p w:rsidR="008C1CF5" w:rsidRPr="00F75958" w:rsidRDefault="008C1CF5" w:rsidP="008C1CF5">
      <w:pPr>
        <w:numPr>
          <w:ilvl w:val="0"/>
          <w:numId w:val="5"/>
        </w:numPr>
        <w:spacing w:before="240" w:after="240" w:line="288" w:lineRule="auto"/>
      </w:pPr>
      <w:proofErr w:type="spellStart"/>
      <w:r w:rsidRPr="00F75958">
        <w:t>Wi-Fi</w:t>
      </w:r>
      <w:proofErr w:type="spellEnd"/>
      <w:r w:rsidRPr="00F75958">
        <w:t xml:space="preserve">: що таке </w:t>
      </w:r>
      <w:proofErr w:type="spellStart"/>
      <w:r w:rsidRPr="00F75958">
        <w:t>Wi-Fi</w:t>
      </w:r>
      <w:proofErr w:type="spellEnd"/>
      <w:r w:rsidRPr="00F75958">
        <w:t xml:space="preserve">? - </w:t>
      </w:r>
      <w:hyperlink r:id="rId18" w:history="1">
        <w:r w:rsidRPr="00F75958">
          <w:rPr>
            <w:rStyle w:val="a6"/>
          </w:rPr>
          <w:t>https://www.tp-link.com/ru/blog/34/wi-fi-что-такое-wi-fi-/</w:t>
        </w:r>
      </w:hyperlink>
    </w:p>
    <w:p w:rsidR="008C1CF5" w:rsidRPr="00F75958" w:rsidRDefault="008C1CF5" w:rsidP="008C1CF5">
      <w:pPr>
        <w:numPr>
          <w:ilvl w:val="0"/>
          <w:numId w:val="5"/>
        </w:numPr>
        <w:spacing w:before="240" w:after="240" w:line="288" w:lineRule="auto"/>
      </w:pPr>
      <w:r w:rsidRPr="00F75958">
        <w:t xml:space="preserve">ADSL або Інтернет минулої епохи - </w:t>
      </w:r>
      <w:hyperlink r:id="rId19" w:history="1">
        <w:r w:rsidRPr="00F75958">
          <w:rPr>
            <w:rStyle w:val="a6"/>
          </w:rPr>
          <w:t>https://www.rtatelecom.ru/adsl-ili-internet-uxodyashhej-epoxi/</w:t>
        </w:r>
      </w:hyperlink>
    </w:p>
    <w:p w:rsidR="008C1CF5" w:rsidRPr="00F75958" w:rsidRDefault="008C1CF5" w:rsidP="008C1CF5">
      <w:pPr>
        <w:numPr>
          <w:ilvl w:val="0"/>
          <w:numId w:val="5"/>
        </w:numPr>
        <w:spacing w:before="240" w:after="240" w:line="288" w:lineRule="auto"/>
      </w:pPr>
      <w:r w:rsidRPr="00F75958">
        <w:t xml:space="preserve">Від GSM до 5G - </w:t>
      </w:r>
      <w:hyperlink r:id="rId20" w:history="1">
        <w:r w:rsidRPr="00F75958">
          <w:rPr>
            <w:rStyle w:val="a6"/>
          </w:rPr>
          <w:t>https://ain.ua/special/from-gsm-to-5g/</w:t>
        </w:r>
      </w:hyperlink>
    </w:p>
    <w:p w:rsidR="008C1CF5" w:rsidRPr="00F75958" w:rsidRDefault="008C1CF5" w:rsidP="008C1CF5">
      <w:pPr>
        <w:numPr>
          <w:ilvl w:val="0"/>
          <w:numId w:val="5"/>
        </w:numPr>
        <w:spacing w:before="240" w:after="240" w:line="288" w:lineRule="auto"/>
      </w:pPr>
      <w:r w:rsidRPr="00F75958">
        <w:t xml:space="preserve">Проект </w:t>
      </w:r>
      <w:proofErr w:type="spellStart"/>
      <w:r w:rsidRPr="00F75958">
        <w:t>Starlink</w:t>
      </w:r>
      <w:proofErr w:type="spellEnd"/>
      <w:r w:rsidRPr="00F75958">
        <w:t xml:space="preserve"> - </w:t>
      </w:r>
      <w:hyperlink r:id="rId21" w:history="1">
        <w:r w:rsidRPr="00F75958">
          <w:rPr>
            <w:rStyle w:val="a6"/>
          </w:rPr>
          <w:t>https://spotme.ua/starlink-info?corporate=true</w:t>
        </w:r>
      </w:hyperlink>
    </w:p>
    <w:p w:rsidR="008C1CF5" w:rsidRPr="00F75958" w:rsidRDefault="008C1CF5" w:rsidP="008C1CF5">
      <w:pPr>
        <w:numPr>
          <w:ilvl w:val="0"/>
          <w:numId w:val="5"/>
        </w:numPr>
        <w:spacing w:before="240" w:after="240" w:line="288" w:lineRule="auto"/>
      </w:pPr>
      <w:r w:rsidRPr="00F75958">
        <w:t xml:space="preserve">Офіційний сайт </w:t>
      </w:r>
      <w:proofErr w:type="spellStart"/>
      <w:r w:rsidRPr="00F75958">
        <w:t>Starlink</w:t>
      </w:r>
      <w:proofErr w:type="spellEnd"/>
      <w:r w:rsidRPr="00F75958">
        <w:t xml:space="preserve"> - </w:t>
      </w:r>
      <w:hyperlink r:id="rId22" w:history="1">
        <w:r w:rsidRPr="00F75958">
          <w:rPr>
            <w:rStyle w:val="a6"/>
          </w:rPr>
          <w:t>www.starlink.com</w:t>
        </w:r>
      </w:hyperlink>
    </w:p>
    <w:p w:rsidR="00D04954" w:rsidRDefault="00D04954"/>
    <w:sectPr w:rsidR="00D04954">
      <w:footerReference w:type="default" r:id="rId2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4E9" w:rsidRDefault="009224E9" w:rsidP="007C03D9">
      <w:pPr>
        <w:spacing w:before="0" w:after="0" w:line="240" w:lineRule="auto"/>
      </w:pPr>
      <w:r>
        <w:separator/>
      </w:r>
    </w:p>
  </w:endnote>
  <w:endnote w:type="continuationSeparator" w:id="0">
    <w:p w:rsidR="009224E9" w:rsidRDefault="009224E9" w:rsidP="007C03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39175"/>
      <w:docPartObj>
        <w:docPartGallery w:val="Page Numbers (Bottom of Page)"/>
        <w:docPartUnique/>
      </w:docPartObj>
    </w:sdtPr>
    <w:sdtEndPr/>
    <w:sdtContent>
      <w:p w:rsidR="007C03D9" w:rsidRDefault="007C03D9">
        <w:pPr>
          <w:pStyle w:val="a9"/>
          <w:jc w:val="center"/>
        </w:pPr>
        <w:r>
          <w:fldChar w:fldCharType="begin"/>
        </w:r>
        <w:r>
          <w:instrText>PAGE   \* MERGEFORMAT</w:instrText>
        </w:r>
        <w:r>
          <w:fldChar w:fldCharType="separate"/>
        </w:r>
        <w:r w:rsidR="00627677">
          <w:rPr>
            <w:noProof/>
          </w:rPr>
          <w:t>10</w:t>
        </w:r>
        <w:r>
          <w:fldChar w:fldCharType="end"/>
        </w:r>
      </w:p>
    </w:sdtContent>
  </w:sdt>
  <w:p w:rsidR="007C03D9" w:rsidRDefault="007C03D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4E9" w:rsidRDefault="009224E9" w:rsidP="007C03D9">
      <w:pPr>
        <w:spacing w:before="0" w:after="0" w:line="240" w:lineRule="auto"/>
      </w:pPr>
      <w:r>
        <w:separator/>
      </w:r>
    </w:p>
  </w:footnote>
  <w:footnote w:type="continuationSeparator" w:id="0">
    <w:p w:rsidR="009224E9" w:rsidRDefault="009224E9" w:rsidP="007C03D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65F5"/>
    <w:multiLevelType w:val="hybridMultilevel"/>
    <w:tmpl w:val="758C0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9625784"/>
    <w:multiLevelType w:val="hybridMultilevel"/>
    <w:tmpl w:val="44061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77F31FC"/>
    <w:multiLevelType w:val="hybridMultilevel"/>
    <w:tmpl w:val="8A763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D9F3DB3"/>
    <w:multiLevelType w:val="hybridMultilevel"/>
    <w:tmpl w:val="BB8A4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D8A7BEB"/>
    <w:multiLevelType w:val="hybridMultilevel"/>
    <w:tmpl w:val="AC085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9B"/>
    <w:rsid w:val="00014288"/>
    <w:rsid w:val="00033B1F"/>
    <w:rsid w:val="0006079D"/>
    <w:rsid w:val="00124B63"/>
    <w:rsid w:val="001C5A2C"/>
    <w:rsid w:val="002C5AB8"/>
    <w:rsid w:val="002D7AB1"/>
    <w:rsid w:val="002E19F2"/>
    <w:rsid w:val="003165EE"/>
    <w:rsid w:val="00366B72"/>
    <w:rsid w:val="004C7982"/>
    <w:rsid w:val="00627677"/>
    <w:rsid w:val="00643047"/>
    <w:rsid w:val="006A4960"/>
    <w:rsid w:val="00715E79"/>
    <w:rsid w:val="007561D4"/>
    <w:rsid w:val="007974E2"/>
    <w:rsid w:val="007A39FB"/>
    <w:rsid w:val="007A71DC"/>
    <w:rsid w:val="007C03D9"/>
    <w:rsid w:val="008218F1"/>
    <w:rsid w:val="0089109D"/>
    <w:rsid w:val="008B1ACA"/>
    <w:rsid w:val="008C1CF5"/>
    <w:rsid w:val="00915149"/>
    <w:rsid w:val="009224E9"/>
    <w:rsid w:val="00B1699B"/>
    <w:rsid w:val="00C40FB7"/>
    <w:rsid w:val="00D04954"/>
    <w:rsid w:val="00E30826"/>
    <w:rsid w:val="00E64C12"/>
    <w:rsid w:val="00E92540"/>
    <w:rsid w:val="00F8355C"/>
    <w:rsid w:val="00FC5D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D76038"/>
  <w15:chartTrackingRefBased/>
  <w15:docId w15:val="{552FCDF5-9A9F-4506-B68D-2DEFC518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99B"/>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B1699B"/>
    <w:pPr>
      <w:ind w:left="720"/>
      <w:contextualSpacing/>
    </w:pPr>
  </w:style>
  <w:style w:type="character" w:styleId="a6">
    <w:name w:val="Hyperlink"/>
    <w:rsid w:val="008C1CF5"/>
    <w:rPr>
      <w:color w:val="0000FF"/>
      <w:u w:val="single"/>
    </w:rPr>
  </w:style>
  <w:style w:type="paragraph" w:customStyle="1" w:styleId="31">
    <w:name w:val="Стиль Заголовок 3 + За шириною"/>
    <w:basedOn w:val="3"/>
    <w:rsid w:val="001C5A2C"/>
    <w:pPr>
      <w:jc w:val="both"/>
    </w:pPr>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7C0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tp-link.com/ru/blog/34/wi-fi-&#1095;&#1090;&#1086;-&#1090;&#1072;&#1082;&#1086;&#1077;-wi-fi-/" TargetMode="External"/><Relationship Id="rId3" Type="http://schemas.openxmlformats.org/officeDocument/2006/relationships/settings" Target="settings.xml"/><Relationship Id="rId21" Type="http://schemas.openxmlformats.org/officeDocument/2006/relationships/hyperlink" Target="https://spotme.ua/starlink-info?corporate=true" TargetMode="Externa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hyperlink" Target="https://ubr.ua/market/telecom/v-top-10-krupnejshikh-internet-provajderov-ukrainy-proizoshla-smena-lidera-389869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abr.com/ru/company/rootwelt/blog/305634/" TargetMode="External"/><Relationship Id="rId20" Type="http://schemas.openxmlformats.org/officeDocument/2006/relationships/hyperlink" Target="https://ain.ua/special/from-gsm-to-5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eveloper.mozilla.org/ru/docs/Learn/How_the_Internet_works"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rtatelecom.ru/adsl-ili-internet-uxodyashhej-epox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starlink.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15337</Words>
  <Characters>8743</Characters>
  <Application>Microsoft Office Word</Application>
  <DocSecurity>0</DocSecurity>
  <Lines>72</Lines>
  <Paragraphs>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2021-12-26T09:54:00Z</dcterms:created>
  <dcterms:modified xsi:type="dcterms:W3CDTF">2021-12-27T11:22:00Z</dcterms:modified>
</cp:coreProperties>
</file>