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510" w:rsidRDefault="0047341B" w:rsidP="00064510">
      <w:pPr>
        <w:pStyle w:val="1"/>
      </w:pPr>
      <w:r w:rsidRPr="0047341B">
        <w:rPr>
          <w:lang w:val="ru-RU"/>
        </w:rPr>
        <w:t>7</w:t>
      </w:r>
      <w:r w:rsidR="00C22493" w:rsidRPr="00E17610">
        <w:rPr>
          <w:lang w:val="ru-RU"/>
        </w:rPr>
        <w:t>.</w:t>
      </w:r>
      <w:r>
        <w:rPr>
          <w:lang w:val="en-US"/>
        </w:rPr>
        <w:t>1</w:t>
      </w:r>
      <w:r w:rsidR="00064510">
        <w:t>. Технологічний розвиток Інтернету</w:t>
      </w:r>
    </w:p>
    <w:p w:rsidR="00064510" w:rsidRDefault="00064510" w:rsidP="00064510">
      <w:r>
        <w:t xml:space="preserve">Історія інтернету починається у 1980 роках </w:t>
      </w:r>
      <w:r w:rsidR="00E500E7">
        <w:t>з появою</w:t>
      </w:r>
      <w:r>
        <w:t xml:space="preserve"> відкритої комп'ютерної мережі зі службою </w:t>
      </w:r>
      <w:r>
        <w:rPr>
          <w:lang w:val="en-US"/>
        </w:rPr>
        <w:t>WWW</w:t>
      </w:r>
      <w:r w:rsidRPr="009F6609">
        <w:t xml:space="preserve"> </w:t>
      </w:r>
      <w:r>
        <w:t>(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Web</w:t>
      </w:r>
      <w:proofErr w:type="spellEnd"/>
      <w:r>
        <w:t>), за допомогою якої здійснюється зв'язок між браузером і сервером.</w:t>
      </w:r>
      <w:r w:rsidRPr="006344E9">
        <w:t xml:space="preserve"> </w:t>
      </w:r>
      <w:r>
        <w:t xml:space="preserve">Інтернет стрімко розвивається, за </w:t>
      </w:r>
      <w:r w:rsidR="00E500E7">
        <w:t>майже</w:t>
      </w:r>
      <w:r>
        <w:t xml:space="preserve"> 50 років його існування багато що змінилося</w:t>
      </w:r>
      <w:r w:rsidR="00E500E7">
        <w:t xml:space="preserve"> (рис.1)</w:t>
      </w:r>
      <w:r>
        <w:t>.</w:t>
      </w:r>
    </w:p>
    <w:p w:rsidR="00F46367" w:rsidRDefault="00064510" w:rsidP="00EC1EA2">
      <w:pPr>
        <w:jc w:val="center"/>
        <w:rPr>
          <w:bCs/>
          <w:i/>
          <w:iCs/>
        </w:rPr>
      </w:pPr>
      <w:r w:rsidRPr="00B57BB3">
        <w:rPr>
          <w:bCs/>
          <w:i/>
          <w:iCs/>
          <w:noProof/>
        </w:rPr>
        <w:drawing>
          <wp:inline distT="0" distB="0" distL="0" distR="0" wp14:anchorId="496145F2" wp14:editId="33C53BF1">
            <wp:extent cx="5391150" cy="3209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510" w:rsidRDefault="00064510" w:rsidP="00064510">
      <w:pPr>
        <w:pStyle w:val="6"/>
      </w:pPr>
      <w:r>
        <w:t>Рис.1 Етапи розвитку Веб та Інтернет технологій</w:t>
      </w:r>
    </w:p>
    <w:p w:rsidR="0023311C" w:rsidRDefault="0023311C" w:rsidP="0023311C">
      <w:r w:rsidRPr="00EC1EA2">
        <w:t xml:space="preserve">Перша версія служби </w:t>
      </w:r>
      <w:proofErr w:type="spellStart"/>
      <w:r w:rsidRPr="00EC1EA2">
        <w:t>Web</w:t>
      </w:r>
      <w:proofErr w:type="spellEnd"/>
      <w:r w:rsidRPr="00EC1EA2">
        <w:t xml:space="preserve"> 1.0</w:t>
      </w:r>
      <w:r>
        <w:t xml:space="preserve"> – була епохою статичних веб-сторінок, які розташовувалися на серверах. Користувачі зверталися до сторінок за допомогою браузерів та отримували відповідний контент. Користувачі того часу отримали зовсім нову технологію</w:t>
      </w:r>
      <w:r w:rsidR="00E500E7">
        <w:t xml:space="preserve"> та</w:t>
      </w:r>
      <w:r>
        <w:t xml:space="preserve"> швидкий спосіб доступу до інформації в будь-який час і умовно з будь-якого місця. Створення контенту було природно монополізовано професіоналами ринку. Рівень інтерактивності взаємодії з користувачем був мінімальним</w:t>
      </w:r>
      <w:r w:rsidR="00E500E7">
        <w:t xml:space="preserve"> (рис.2)</w:t>
      </w:r>
      <w:r>
        <w:t>.</w:t>
      </w:r>
    </w:p>
    <w:p w:rsidR="0023311C" w:rsidRDefault="0023311C" w:rsidP="0023311C">
      <w:r>
        <w:t xml:space="preserve">Основними технологіями </w:t>
      </w:r>
      <w:proofErr w:type="spellStart"/>
      <w:r>
        <w:t>Web</w:t>
      </w:r>
      <w:proofErr w:type="spellEnd"/>
      <w:r>
        <w:t xml:space="preserve"> 1.0 можна назвати:</w:t>
      </w:r>
    </w:p>
    <w:p w:rsidR="0023311C" w:rsidRDefault="0023311C" w:rsidP="0023311C">
      <w:pPr>
        <w:pStyle w:val="a9"/>
        <w:numPr>
          <w:ilvl w:val="0"/>
          <w:numId w:val="29"/>
        </w:numPr>
      </w:pPr>
      <w:r>
        <w:t>Мова гіпертекстової розмітки HTML. Це основа інтерфейсу Інтернету, яка використовується і сьогодні.</w:t>
      </w:r>
    </w:p>
    <w:p w:rsidR="0023311C" w:rsidRDefault="0023311C" w:rsidP="0023311C">
      <w:pPr>
        <w:pStyle w:val="a9"/>
        <w:numPr>
          <w:ilvl w:val="0"/>
          <w:numId w:val="29"/>
        </w:numPr>
      </w:pPr>
      <w:r>
        <w:t>Універсальний ідентифікатор ресурсу URL. Унікальна адреса, яка використовується для ідентифікації кожного конкретного сайту в Інтернеті.</w:t>
      </w:r>
    </w:p>
    <w:p w:rsidR="0023311C" w:rsidRDefault="0023311C" w:rsidP="0023311C">
      <w:pPr>
        <w:pStyle w:val="a9"/>
        <w:numPr>
          <w:ilvl w:val="0"/>
          <w:numId w:val="29"/>
        </w:numPr>
      </w:pPr>
      <w:r>
        <w:t>Протокол передачі гіпертексту HTTP, який дозволяє отримувати ресурси з Інтернету</w:t>
      </w:r>
      <w:r w:rsidR="00E500E7">
        <w:t>.</w:t>
      </w:r>
    </w:p>
    <w:p w:rsidR="00BA3301" w:rsidRDefault="00BA3301" w:rsidP="00EC1EA2">
      <w:pPr>
        <w:jc w:val="center"/>
      </w:pPr>
      <w:r>
        <w:rPr>
          <w:noProof/>
        </w:rPr>
        <w:drawing>
          <wp:inline distT="0" distB="0" distL="0" distR="0" wp14:anchorId="6C908A42" wp14:editId="0014F1BA">
            <wp:extent cx="5301615" cy="1449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7870" cy="145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EA2" w:rsidRDefault="00EC1EA2" w:rsidP="00EC1EA2">
      <w:pPr>
        <w:jc w:val="center"/>
      </w:pPr>
      <w:r>
        <w:t xml:space="preserve">Рис. 2. Парадигми </w:t>
      </w:r>
      <w:proofErr w:type="spellStart"/>
      <w:r>
        <w:t>Web</w:t>
      </w:r>
      <w:proofErr w:type="spellEnd"/>
      <w:r>
        <w:t xml:space="preserve"> 1.0</w:t>
      </w:r>
      <w:r w:rsidRPr="00EC1EA2">
        <w:t xml:space="preserve"> </w:t>
      </w:r>
      <w:r>
        <w:t xml:space="preserve">та </w:t>
      </w:r>
      <w:proofErr w:type="spellStart"/>
      <w:r>
        <w:t>Web</w:t>
      </w:r>
      <w:proofErr w:type="spellEnd"/>
      <w:r>
        <w:t xml:space="preserve"> 2.0</w:t>
      </w:r>
    </w:p>
    <w:p w:rsidR="00BA3301" w:rsidRDefault="00064510" w:rsidP="0023311C">
      <w:r>
        <w:lastRenderedPageBreak/>
        <w:t xml:space="preserve">На початку 2000-х років створено службу другого покоління </w:t>
      </w:r>
      <w:proofErr w:type="spellStart"/>
      <w:r>
        <w:t>Web</w:t>
      </w:r>
      <w:proofErr w:type="spellEnd"/>
      <w:r>
        <w:t xml:space="preserve"> 2.0</w:t>
      </w:r>
      <w:r w:rsidR="0023311C">
        <w:t xml:space="preserve"> з іншою парадигмою використання мережі Інтернет. </w:t>
      </w:r>
      <w:r w:rsidR="00BA3301">
        <w:t xml:space="preserve">Замість статичних сайтів з’являються програмовані сайти і додатки з адміністративними частинами. </w:t>
      </w:r>
      <w:proofErr w:type="spellStart"/>
      <w:r w:rsidR="00BA3301">
        <w:t>Web</w:t>
      </w:r>
      <w:proofErr w:type="spellEnd"/>
      <w:r w:rsidR="00BA3301">
        <w:t xml:space="preserve"> 2.0 став динамічним та орієнтованим на активність користувачів</w:t>
      </w:r>
      <w:r w:rsidR="00E500E7">
        <w:t xml:space="preserve"> (рис.2)</w:t>
      </w:r>
      <w:r w:rsidR="00BA3301">
        <w:t>.</w:t>
      </w:r>
    </w:p>
    <w:p w:rsidR="0023311C" w:rsidRDefault="0023311C" w:rsidP="0023311C">
      <w:r>
        <w:t xml:space="preserve">Особливостями </w:t>
      </w:r>
      <w:proofErr w:type="spellStart"/>
      <w:r>
        <w:t>Web</w:t>
      </w:r>
      <w:proofErr w:type="spellEnd"/>
      <w:r>
        <w:t xml:space="preserve"> 2.0 можна назвати:</w:t>
      </w:r>
    </w:p>
    <w:p w:rsidR="0023311C" w:rsidRDefault="0023311C" w:rsidP="0023311C">
      <w:pPr>
        <w:pStyle w:val="a9"/>
        <w:numPr>
          <w:ilvl w:val="0"/>
          <w:numId w:val="30"/>
        </w:numPr>
      </w:pPr>
      <w:r>
        <w:t xml:space="preserve">Розвиток та активне використання соціальних мереж. Користувачі активно створюють контент, розвивається індустрія </w:t>
      </w:r>
      <w:proofErr w:type="spellStart"/>
      <w:r>
        <w:t>блогінгу</w:t>
      </w:r>
      <w:proofErr w:type="spellEnd"/>
      <w:r>
        <w:t>.</w:t>
      </w:r>
    </w:p>
    <w:p w:rsidR="0023311C" w:rsidRDefault="0023311C" w:rsidP="0023311C">
      <w:pPr>
        <w:pStyle w:val="a9"/>
        <w:numPr>
          <w:ilvl w:val="0"/>
          <w:numId w:val="30"/>
        </w:numPr>
      </w:pPr>
      <w:r>
        <w:t xml:space="preserve">Відбувається розвиток мобільних програм, які піднімають корисність мережі на новий рівень. З'являються різні </w:t>
      </w:r>
      <w:proofErr w:type="spellStart"/>
      <w:r>
        <w:t>агрегатори</w:t>
      </w:r>
      <w:proofErr w:type="spellEnd"/>
      <w:r>
        <w:t xml:space="preserve"> у популярних сферах (таксі, туризм, оренда, розваги, комунікація тощо).</w:t>
      </w:r>
    </w:p>
    <w:p w:rsidR="0023311C" w:rsidRDefault="0023311C" w:rsidP="00670406">
      <w:pPr>
        <w:pStyle w:val="a9"/>
        <w:numPr>
          <w:ilvl w:val="0"/>
          <w:numId w:val="30"/>
        </w:numPr>
      </w:pPr>
      <w:r>
        <w:t xml:space="preserve">Розвивається економічна сфера. Користувачі можуть заробляти в мережі. Зокрема </w:t>
      </w:r>
      <w:proofErr w:type="spellStart"/>
      <w:r>
        <w:t>блогінг</w:t>
      </w:r>
      <w:proofErr w:type="spellEnd"/>
      <w:r>
        <w:t xml:space="preserve"> починає перетворюватися на повноцінну професію, деякі сервіси можуть бути </w:t>
      </w:r>
      <w:proofErr w:type="spellStart"/>
      <w:r>
        <w:t>монетизовані</w:t>
      </w:r>
      <w:proofErr w:type="spellEnd"/>
      <w:r>
        <w:t xml:space="preserve"> користувачем (наприклад </w:t>
      </w:r>
      <w:proofErr w:type="spellStart"/>
      <w:r>
        <w:t>Airbnb</w:t>
      </w:r>
      <w:proofErr w:type="spellEnd"/>
      <w:r>
        <w:t>)</w:t>
      </w:r>
    </w:p>
    <w:p w:rsidR="0023311C" w:rsidRDefault="00BA3301" w:rsidP="00670406">
      <w:pPr>
        <w:pStyle w:val="a9"/>
        <w:numPr>
          <w:ilvl w:val="0"/>
          <w:numId w:val="30"/>
        </w:numPr>
      </w:pPr>
      <w:r>
        <w:t>Д</w:t>
      </w:r>
      <w:r w:rsidR="0023311C">
        <w:t xml:space="preserve">о технологій </w:t>
      </w:r>
      <w:proofErr w:type="spellStart"/>
      <w:r w:rsidR="0023311C">
        <w:t>Web</w:t>
      </w:r>
      <w:proofErr w:type="spellEnd"/>
      <w:r w:rsidR="0023311C">
        <w:t xml:space="preserve"> 1.0 додаються XML, RSS, AJAX, </w:t>
      </w:r>
      <w:proofErr w:type="spellStart"/>
      <w:r w:rsidR="0023311C">
        <w:t>Java</w:t>
      </w:r>
      <w:proofErr w:type="spellEnd"/>
      <w:r w:rsidR="0023311C">
        <w:t xml:space="preserve"> </w:t>
      </w:r>
      <w:proofErr w:type="spellStart"/>
      <w:r w:rsidR="0023311C">
        <w:t>Script</w:t>
      </w:r>
      <w:proofErr w:type="spellEnd"/>
      <w:r w:rsidR="0023311C">
        <w:t>, CSS та багато інших</w:t>
      </w:r>
      <w:r w:rsidR="00EC1EA2">
        <w:t>.</w:t>
      </w:r>
    </w:p>
    <w:p w:rsidR="00064510" w:rsidRDefault="00064510" w:rsidP="00064510">
      <w:pPr>
        <w:pStyle w:val="3"/>
      </w:pPr>
      <w:r>
        <w:t xml:space="preserve">Семантичний </w:t>
      </w:r>
      <w:proofErr w:type="spellStart"/>
      <w:r>
        <w:t>Web</w:t>
      </w:r>
      <w:proofErr w:type="spellEnd"/>
      <w:r>
        <w:t xml:space="preserve"> 3.0. </w:t>
      </w:r>
    </w:p>
    <w:p w:rsidR="00064510" w:rsidRDefault="00064510" w:rsidP="00064510">
      <w:r>
        <w:t xml:space="preserve">На сьогоднішній день Інтернет знаходиться на завершальному етапі </w:t>
      </w:r>
      <w:proofErr w:type="spellStart"/>
      <w:r>
        <w:t>Web</w:t>
      </w:r>
      <w:proofErr w:type="spellEnd"/>
      <w:r>
        <w:t xml:space="preserve"> 3.0. Це концепція розвитку інтернету та веб-технологій, яка реалізує інтелектуальну взаємодію між комп'ютерами та користувачами, а також між пристроями (</w:t>
      </w:r>
      <w:proofErr w:type="spellStart"/>
      <w:r w:rsidRPr="006F60F5">
        <w:t>Internet</w:t>
      </w:r>
      <w:proofErr w:type="spellEnd"/>
      <w:r w:rsidRPr="006F60F5">
        <w:t xml:space="preserve"> </w:t>
      </w:r>
      <w:proofErr w:type="spellStart"/>
      <w:r w:rsidRPr="006F60F5">
        <w:t>of</w:t>
      </w:r>
      <w:proofErr w:type="spellEnd"/>
      <w:r w:rsidRPr="006F60F5">
        <w:t xml:space="preserve"> </w:t>
      </w:r>
      <w:proofErr w:type="spellStart"/>
      <w:r w:rsidRPr="006F60F5">
        <w:t>Things</w:t>
      </w:r>
      <w:proofErr w:type="spellEnd"/>
      <w:r w:rsidRPr="006F60F5">
        <w:t>,</w:t>
      </w:r>
      <w:r>
        <w:t xml:space="preserve"> </w:t>
      </w:r>
      <w:proofErr w:type="spellStart"/>
      <w:r>
        <w:t>IoT</w:t>
      </w:r>
      <w:proofErr w:type="spellEnd"/>
      <w:r>
        <w:t>).</w:t>
      </w:r>
      <w:r w:rsidRPr="009C77B2">
        <w:t xml:space="preserve"> </w:t>
      </w:r>
      <w:proofErr w:type="spellStart"/>
      <w:r>
        <w:t>Web</w:t>
      </w:r>
      <w:proofErr w:type="spellEnd"/>
      <w:r>
        <w:t xml:space="preserve"> 3.0 є платформою активних досліджень та інновацій у світі інформаційних технологій.</w:t>
      </w:r>
    </w:p>
    <w:p w:rsidR="00EC1EA2" w:rsidRDefault="00EC1EA2" w:rsidP="00EC1EA2">
      <w:pPr>
        <w:jc w:val="center"/>
      </w:pPr>
      <w:r>
        <w:rPr>
          <w:noProof/>
        </w:rPr>
        <w:drawing>
          <wp:inline distT="0" distB="0" distL="0" distR="0" wp14:anchorId="209296D3" wp14:editId="1FE23A31">
            <wp:extent cx="6120765" cy="34950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EA2" w:rsidRPr="009176BB" w:rsidRDefault="00EC1EA2" w:rsidP="00EC1EA2">
      <w:pPr>
        <w:jc w:val="center"/>
        <w:rPr>
          <w:lang w:val="ru-RU"/>
        </w:rPr>
      </w:pPr>
      <w:r>
        <w:t>Рис.</w:t>
      </w:r>
      <w:r w:rsidR="00E500E7">
        <w:t>3.</w:t>
      </w:r>
      <w:r>
        <w:t xml:space="preserve"> Технології </w:t>
      </w:r>
      <w:r>
        <w:rPr>
          <w:lang w:val="en-US"/>
        </w:rPr>
        <w:t>Web</w:t>
      </w:r>
      <w:r w:rsidRPr="009176BB">
        <w:rPr>
          <w:lang w:val="ru-RU"/>
        </w:rPr>
        <w:t>3.0</w:t>
      </w:r>
    </w:p>
    <w:p w:rsidR="00064510" w:rsidRDefault="00064510" w:rsidP="00064510">
      <w:r>
        <w:t xml:space="preserve">Стандарти та протоколи </w:t>
      </w:r>
      <w:proofErr w:type="spellStart"/>
      <w:r>
        <w:t>Web</w:t>
      </w:r>
      <w:proofErr w:type="spellEnd"/>
      <w:r>
        <w:t xml:space="preserve"> 3.0 спроектовані так, щоб забезпечити ширшу взаємодію між різними програмами та джерелами даних.</w:t>
      </w:r>
      <w:r w:rsidRPr="009C77B2">
        <w:t xml:space="preserve"> </w:t>
      </w:r>
      <w:r>
        <w:t xml:space="preserve">Розробляються нові інтерфейси і взаємодії, такі як голосове управління, віртуальна і доповнена реальність, що робить взаємодію з інформацією більш інтуїтивною. Для децентралізації та підвищення безпеки в мережі використовуються технології розподілених реєстрів та </w:t>
      </w:r>
      <w:proofErr w:type="spellStart"/>
      <w:r>
        <w:t>блокчейни</w:t>
      </w:r>
      <w:proofErr w:type="spellEnd"/>
      <w:r>
        <w:t xml:space="preserve">. </w:t>
      </w:r>
    </w:p>
    <w:p w:rsidR="00064510" w:rsidRDefault="00064510" w:rsidP="00064510">
      <w:proofErr w:type="spellStart"/>
      <w:r>
        <w:lastRenderedPageBreak/>
        <w:t>Web</w:t>
      </w:r>
      <w:proofErr w:type="spellEnd"/>
      <w:r>
        <w:t xml:space="preserve"> 3.0 вже використовує штучний інтелект та інтелектуальних агентів, які можуть автоматично аналізувати та інтерпретувати семантичний зміст даних. Розширяються можливості інтелектуальних та адаптивних програм. З'являється віртуальний 3D-інтернет, який виходить за рамки ігор та швидко розвивається.</w:t>
      </w:r>
    </w:p>
    <w:p w:rsidR="00084294" w:rsidRDefault="00084294" w:rsidP="00084294">
      <w:r>
        <w:t xml:space="preserve">У </w:t>
      </w:r>
      <w:proofErr w:type="spellStart"/>
      <w:r>
        <w:t>Web</w:t>
      </w:r>
      <w:proofErr w:type="spellEnd"/>
      <w:r>
        <w:t xml:space="preserve"> 3.0 стрімко поширилися </w:t>
      </w:r>
      <w:proofErr w:type="spellStart"/>
      <w:r>
        <w:t>нейромережні</w:t>
      </w:r>
      <w:proofErr w:type="spellEnd"/>
      <w:r>
        <w:t xml:space="preserve"> сервіси, перетворившись із вузькоспеціалізованих інструментів на масові продукти, якими користуються мільйони людей. </w:t>
      </w:r>
    </w:p>
    <w:p w:rsidR="00084294" w:rsidRDefault="00084294" w:rsidP="00084294">
      <w:r>
        <w:t>Це онлайн-платформи та програми, які використовують штучні нейронні мережі для виконання складних завдань: комп’ютерного зору, розпізнавання мови, машинного перекладу, генерації тексту, пошуку інформації та багато іншого. Ключовою особливістю є навчання на величезних масивах даних, проти дотримання алгоритмів, написаних людиною. Це дозволяє створювати новий контент, знаходити закономірності та виконувати інтелектуальні функції.</w:t>
      </w:r>
    </w:p>
    <w:p w:rsidR="00084294" w:rsidRDefault="00084294" w:rsidP="00084294">
      <w:pPr>
        <w:pStyle w:val="4"/>
      </w:pPr>
      <w:r>
        <w:t xml:space="preserve">Основні категорії </w:t>
      </w:r>
      <w:proofErr w:type="spellStart"/>
      <w:r>
        <w:t>нейромережних</w:t>
      </w:r>
      <w:proofErr w:type="spellEnd"/>
      <w:r>
        <w:t xml:space="preserve"> сервісів</w:t>
      </w:r>
    </w:p>
    <w:p w:rsidR="00084294" w:rsidRDefault="00084294" w:rsidP="00084294">
      <w:pPr>
        <w:pStyle w:val="a9"/>
        <w:numPr>
          <w:ilvl w:val="0"/>
          <w:numId w:val="31"/>
        </w:numPr>
        <w:spacing w:before="120" w:after="120" w:line="312" w:lineRule="auto"/>
      </w:pPr>
      <w:r>
        <w:t>Комп’ютерний зір (</w:t>
      </w:r>
      <w:proofErr w:type="spellStart"/>
      <w:r w:rsidRPr="00D877D5">
        <w:t>Computer</w:t>
      </w:r>
      <w:proofErr w:type="spellEnd"/>
      <w:r w:rsidRPr="00D877D5">
        <w:t xml:space="preserve"> </w:t>
      </w:r>
      <w:proofErr w:type="spellStart"/>
      <w:r w:rsidRPr="00D877D5">
        <w:t>vision</w:t>
      </w:r>
      <w:proofErr w:type="spellEnd"/>
      <w:r>
        <w:t>)</w:t>
      </w:r>
    </w:p>
    <w:p w:rsidR="00084294" w:rsidRDefault="00084294" w:rsidP="00084294">
      <w:pPr>
        <w:pStyle w:val="a9"/>
        <w:numPr>
          <w:ilvl w:val="0"/>
          <w:numId w:val="31"/>
        </w:numPr>
        <w:spacing w:before="120" w:after="120" w:line="312" w:lineRule="auto"/>
      </w:pPr>
      <w:r>
        <w:t>Обробка природньої мови (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>)</w:t>
      </w:r>
    </w:p>
    <w:p w:rsidR="00084294" w:rsidRDefault="00084294" w:rsidP="00084294">
      <w:pPr>
        <w:pStyle w:val="a9"/>
        <w:numPr>
          <w:ilvl w:val="0"/>
          <w:numId w:val="31"/>
        </w:numPr>
        <w:spacing w:before="120" w:after="120" w:line="312" w:lineRule="auto"/>
      </w:pPr>
      <w:r>
        <w:t>Великі мовні моделі (</w:t>
      </w:r>
      <w:proofErr w:type="spellStart"/>
      <w:r w:rsidRPr="00084294">
        <w:t>Large</w:t>
      </w:r>
      <w:proofErr w:type="spellEnd"/>
      <w:r w:rsidRPr="00084294">
        <w:t xml:space="preserve"> </w:t>
      </w:r>
      <w:proofErr w:type="spellStart"/>
      <w:r w:rsidRPr="00084294">
        <w:t>Language</w:t>
      </w:r>
      <w:proofErr w:type="spellEnd"/>
      <w:r w:rsidRPr="00084294">
        <w:t xml:space="preserve"> </w:t>
      </w:r>
      <w:proofErr w:type="spellStart"/>
      <w:r w:rsidRPr="00084294">
        <w:t>Model</w:t>
      </w:r>
      <w:proofErr w:type="spellEnd"/>
      <w:r>
        <w:t>)</w:t>
      </w:r>
    </w:p>
    <w:p w:rsidR="00084294" w:rsidRDefault="00084294" w:rsidP="00084294">
      <w:pPr>
        <w:pStyle w:val="a9"/>
        <w:numPr>
          <w:ilvl w:val="0"/>
          <w:numId w:val="31"/>
        </w:numPr>
        <w:spacing w:before="120" w:after="120" w:line="312" w:lineRule="auto"/>
      </w:pPr>
      <w:r>
        <w:t>Машинний переклад (</w:t>
      </w:r>
      <w:proofErr w:type="spellStart"/>
      <w:r w:rsidRPr="00D877D5">
        <w:t>Machine</w:t>
      </w:r>
      <w:proofErr w:type="spellEnd"/>
      <w:r w:rsidRPr="00D877D5">
        <w:t xml:space="preserve"> </w:t>
      </w:r>
      <w:proofErr w:type="spellStart"/>
      <w:r w:rsidRPr="00D877D5">
        <w:t>translation</w:t>
      </w:r>
      <w:proofErr w:type="spellEnd"/>
      <w:r>
        <w:t>)</w:t>
      </w:r>
    </w:p>
    <w:p w:rsidR="00084294" w:rsidRDefault="00084294" w:rsidP="00084294">
      <w:pPr>
        <w:pStyle w:val="a9"/>
        <w:numPr>
          <w:ilvl w:val="0"/>
          <w:numId w:val="31"/>
        </w:numPr>
        <w:spacing w:before="120" w:after="120" w:line="312" w:lineRule="auto"/>
      </w:pPr>
      <w:r>
        <w:t>Пошук та аналіз інформації (</w:t>
      </w:r>
      <w:proofErr w:type="spellStart"/>
      <w:r w:rsidRPr="00D877D5">
        <w:t>Search</w:t>
      </w:r>
      <w:proofErr w:type="spellEnd"/>
      <w:r w:rsidRPr="00D877D5">
        <w:t xml:space="preserve"> </w:t>
      </w:r>
      <w:proofErr w:type="spellStart"/>
      <w:r w:rsidRPr="00D877D5">
        <w:t>Engine</w:t>
      </w:r>
      <w:proofErr w:type="spellEnd"/>
      <w:r>
        <w:t>)</w:t>
      </w:r>
    </w:p>
    <w:p w:rsidR="00084294" w:rsidRDefault="00084294" w:rsidP="00084294">
      <w:pPr>
        <w:pStyle w:val="a9"/>
        <w:numPr>
          <w:ilvl w:val="0"/>
          <w:numId w:val="31"/>
        </w:numPr>
        <w:spacing w:before="120" w:after="120" w:line="312" w:lineRule="auto"/>
      </w:pPr>
      <w:r>
        <w:t>Генерація контенту (</w:t>
      </w:r>
      <w:proofErr w:type="spellStart"/>
      <w:r w:rsidRPr="00D877D5">
        <w:t>Content</w:t>
      </w:r>
      <w:proofErr w:type="spellEnd"/>
      <w:r w:rsidRPr="00D877D5">
        <w:t xml:space="preserve"> </w:t>
      </w:r>
      <w:proofErr w:type="spellStart"/>
      <w:r w:rsidRPr="00D877D5">
        <w:t>generation</w:t>
      </w:r>
      <w:proofErr w:type="spellEnd"/>
      <w:r>
        <w:t>)</w:t>
      </w:r>
    </w:p>
    <w:p w:rsidR="00084294" w:rsidRDefault="00084294" w:rsidP="00571B7E">
      <w:pPr>
        <w:pStyle w:val="a9"/>
        <w:numPr>
          <w:ilvl w:val="0"/>
          <w:numId w:val="31"/>
        </w:numPr>
        <w:spacing w:before="120" w:after="120" w:line="312" w:lineRule="auto"/>
      </w:pPr>
      <w:r>
        <w:t xml:space="preserve">Програмний </w:t>
      </w:r>
      <w:proofErr w:type="spellStart"/>
      <w:r>
        <w:t>кодинг</w:t>
      </w:r>
      <w:proofErr w:type="spellEnd"/>
      <w:r>
        <w:t xml:space="preserve"> (</w:t>
      </w:r>
      <w:proofErr w:type="spellStart"/>
      <w:r w:rsidRPr="000C49D8">
        <w:t>Software</w:t>
      </w:r>
      <w:proofErr w:type="spellEnd"/>
      <w:r w:rsidRPr="000C49D8">
        <w:t xml:space="preserve"> </w:t>
      </w:r>
      <w:proofErr w:type="spellStart"/>
      <w:r w:rsidRPr="000C49D8">
        <w:t>coding</w:t>
      </w:r>
      <w:proofErr w:type="spellEnd"/>
      <w:r>
        <w:t>)</w:t>
      </w:r>
    </w:p>
    <w:p w:rsidR="00064510" w:rsidRDefault="00064510" w:rsidP="00064510">
      <w:pPr>
        <w:pStyle w:val="3"/>
      </w:pPr>
      <w:r>
        <w:t xml:space="preserve">Концепція </w:t>
      </w:r>
      <w:proofErr w:type="spellStart"/>
      <w:r>
        <w:t>Web</w:t>
      </w:r>
      <w:proofErr w:type="spellEnd"/>
      <w:r>
        <w:t xml:space="preserve"> 4.0</w:t>
      </w:r>
    </w:p>
    <w:p w:rsidR="00064510" w:rsidRDefault="00064510" w:rsidP="00064510">
      <w:proofErr w:type="spellStart"/>
      <w:r>
        <w:t>Web</w:t>
      </w:r>
      <w:proofErr w:type="spellEnd"/>
      <w:r>
        <w:t xml:space="preserve"> 4.0 є четвертим поколінням Всесвітньої павутини, що використовуватиме провідні технології: штучний інтелект, інтернет речей, </w:t>
      </w:r>
      <w:proofErr w:type="spellStart"/>
      <w:r>
        <w:t>блокчейн</w:t>
      </w:r>
      <w:proofErr w:type="spellEnd"/>
      <w:r>
        <w:t>, віртуальні світи та розширену реальність для створення відкритої, взаємопов'язаної та інтелектуальної мережі</w:t>
      </w:r>
      <w:r w:rsidR="00E500E7">
        <w:t xml:space="preserve"> (рис.4)</w:t>
      </w:r>
      <w:r>
        <w:t>.</w:t>
      </w:r>
    </w:p>
    <w:p w:rsidR="00064510" w:rsidRDefault="009176BB" w:rsidP="00064510">
      <w:r>
        <w:rPr>
          <w:noProof/>
        </w:rPr>
        <w:drawing>
          <wp:inline distT="0" distB="0" distL="0" distR="0" wp14:anchorId="30DFE5B9" wp14:editId="28431E89">
            <wp:extent cx="6120765" cy="3512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DBA" w:rsidRPr="00747DBA" w:rsidRDefault="00747DBA" w:rsidP="00747DBA">
      <w:pPr>
        <w:jc w:val="center"/>
      </w:pPr>
      <w:r>
        <w:t>Рис.</w:t>
      </w:r>
      <w:r w:rsidR="00E500E7">
        <w:t>4.</w:t>
      </w:r>
      <w:r>
        <w:t xml:space="preserve"> Технології </w:t>
      </w:r>
      <w:r>
        <w:rPr>
          <w:lang w:val="en-US"/>
        </w:rPr>
        <w:t>Web</w:t>
      </w:r>
      <w:r>
        <w:t>4</w:t>
      </w:r>
      <w:r w:rsidRPr="00747DBA">
        <w:t>.0</w:t>
      </w:r>
    </w:p>
    <w:p w:rsidR="00064510" w:rsidRDefault="00064510" w:rsidP="00064510">
      <w:proofErr w:type="spellStart"/>
      <w:r>
        <w:lastRenderedPageBreak/>
        <w:t>Web</w:t>
      </w:r>
      <w:proofErr w:type="spellEnd"/>
      <w:r>
        <w:t xml:space="preserve"> 4.0 є концепцією відкритого, взаємопов'язаного та інтелектуального Інтернету, що здатний обробляти величезні обсяги інформації та вирішувати складні завдання. </w:t>
      </w:r>
      <w:proofErr w:type="spellStart"/>
      <w:r>
        <w:t>Web</w:t>
      </w:r>
      <w:proofErr w:type="spellEnd"/>
      <w:r>
        <w:t xml:space="preserve"> 4.0 буде схожий на людський мозок, здатний адаптуватися до різних ситуацій і навчатися на основі досвіду. Вся мережа працюватиме як єдина операційна система </w:t>
      </w:r>
      <w:proofErr w:type="spellStart"/>
      <w:r>
        <w:t>webOS</w:t>
      </w:r>
      <w:proofErr w:type="spellEnd"/>
      <w:r>
        <w:t xml:space="preserve">. </w:t>
      </w:r>
    </w:p>
    <w:p w:rsidR="00064510" w:rsidRDefault="00064510" w:rsidP="00064510">
      <w:r>
        <w:t xml:space="preserve">Метою </w:t>
      </w:r>
      <w:proofErr w:type="spellStart"/>
      <w:r>
        <w:t>Web</w:t>
      </w:r>
      <w:proofErr w:type="spellEnd"/>
      <w:r>
        <w:t xml:space="preserve"> 4.0 є створення симбіотичної мережі, в якій машини будуть розуміти та задовольняти потреби людей, а люди довірятимуть машинам і використовуватимуть їх для покращення свого життя.</w:t>
      </w:r>
      <w:r w:rsidRPr="00085446">
        <w:t xml:space="preserve"> </w:t>
      </w:r>
      <w:r>
        <w:t>Синергічна взаємодія людини та машини сприятиме бурхливому розвитку.</w:t>
      </w:r>
    </w:p>
    <w:p w:rsidR="00064510" w:rsidRDefault="00064510" w:rsidP="00064510">
      <w:pPr>
        <w:pStyle w:val="3"/>
      </w:pPr>
      <w:r>
        <w:t xml:space="preserve">Особливості </w:t>
      </w:r>
      <w:proofErr w:type="spellStart"/>
      <w:r>
        <w:t>Web</w:t>
      </w:r>
      <w:proofErr w:type="spellEnd"/>
      <w:r>
        <w:t xml:space="preserve"> 4.0:</w:t>
      </w:r>
    </w:p>
    <w:p w:rsidR="00064510" w:rsidRDefault="00064510" w:rsidP="00064510">
      <w:pPr>
        <w:pStyle w:val="a9"/>
        <w:numPr>
          <w:ilvl w:val="0"/>
          <w:numId w:val="6"/>
        </w:numPr>
        <w:spacing w:before="120" w:after="120" w:line="312" w:lineRule="auto"/>
      </w:pPr>
      <w:r w:rsidRPr="008577F0">
        <w:rPr>
          <w:b/>
        </w:rPr>
        <w:t>Інтелектуальність</w:t>
      </w:r>
      <w:r>
        <w:t xml:space="preserve">. </w:t>
      </w:r>
      <w:proofErr w:type="spellStart"/>
      <w:r>
        <w:t>Web</w:t>
      </w:r>
      <w:proofErr w:type="spellEnd"/>
      <w:r>
        <w:t xml:space="preserve"> 4.0 передбачає велику міру інтелектуалізації веб-систем. Це означає використання штучного інтелекту, машинного навчання та </w:t>
      </w:r>
      <w:r w:rsidR="00E500E7">
        <w:t xml:space="preserve">природніх </w:t>
      </w:r>
      <w:r>
        <w:t>алгоритмів для надання інтелектуальних та персоналізованих послуг користувачам.</w:t>
      </w:r>
    </w:p>
    <w:p w:rsidR="00064510" w:rsidRDefault="00064510" w:rsidP="00064510">
      <w:pPr>
        <w:pStyle w:val="a9"/>
        <w:numPr>
          <w:ilvl w:val="0"/>
          <w:numId w:val="6"/>
        </w:numPr>
        <w:spacing w:before="120" w:after="120" w:line="312" w:lineRule="auto"/>
      </w:pPr>
      <w:r w:rsidRPr="008577F0">
        <w:rPr>
          <w:b/>
        </w:rPr>
        <w:t>Семантичний веб.</w:t>
      </w:r>
      <w:r>
        <w:t xml:space="preserve"> </w:t>
      </w:r>
      <w:proofErr w:type="spellStart"/>
      <w:r>
        <w:t>Web</w:t>
      </w:r>
      <w:proofErr w:type="spellEnd"/>
      <w:r>
        <w:t xml:space="preserve"> 4.0 прагне створити семантичний веб, де інформаці</w:t>
      </w:r>
      <w:r w:rsidR="00E500E7">
        <w:t>ю</w:t>
      </w:r>
      <w:r>
        <w:t xml:space="preserve"> збагачен</w:t>
      </w:r>
      <w:r w:rsidR="00E500E7">
        <w:t>о</w:t>
      </w:r>
      <w:r>
        <w:t xml:space="preserve"> семантичними тегами, що покращує розуміння змісту між різними програмами та системами.</w:t>
      </w:r>
    </w:p>
    <w:p w:rsidR="00064510" w:rsidRDefault="00064510" w:rsidP="00064510">
      <w:pPr>
        <w:pStyle w:val="a9"/>
        <w:numPr>
          <w:ilvl w:val="0"/>
          <w:numId w:val="6"/>
        </w:numPr>
        <w:spacing w:before="120" w:after="120" w:line="312" w:lineRule="auto"/>
      </w:pPr>
      <w:r>
        <w:rPr>
          <w:b/>
        </w:rPr>
        <w:t>Аналіз великих обсягів даних</w:t>
      </w:r>
      <w:r w:rsidRPr="008577F0">
        <w:rPr>
          <w:b/>
        </w:rPr>
        <w:t>.</w:t>
      </w:r>
      <w:r>
        <w:t xml:space="preserve"> </w:t>
      </w:r>
      <w:proofErr w:type="spellStart"/>
      <w:r>
        <w:t>Web</w:t>
      </w:r>
      <w:proofErr w:type="spellEnd"/>
      <w:r>
        <w:t xml:space="preserve"> 4.0 передбачає широке використання аналітики великих даних для прийняття більш </w:t>
      </w:r>
      <w:r w:rsidR="00E500E7">
        <w:t>змістовних</w:t>
      </w:r>
      <w:r>
        <w:t xml:space="preserve"> та контекстуальних рішень.</w:t>
      </w:r>
    </w:p>
    <w:p w:rsidR="00064510" w:rsidRDefault="00064510" w:rsidP="00064510">
      <w:pPr>
        <w:pStyle w:val="a9"/>
        <w:numPr>
          <w:ilvl w:val="0"/>
          <w:numId w:val="6"/>
        </w:numPr>
        <w:spacing w:before="120" w:after="120" w:line="312" w:lineRule="auto"/>
      </w:pPr>
      <w:r w:rsidRPr="008577F0">
        <w:rPr>
          <w:b/>
        </w:rPr>
        <w:t>Інтернет речей.</w:t>
      </w:r>
      <w:r>
        <w:t xml:space="preserve"> Передбачається велика автоматизація та взаємодія між пристроями, що забезпечує ефективніше використання даних та ресурсів.</w:t>
      </w:r>
    </w:p>
    <w:p w:rsidR="00064510" w:rsidRDefault="00064510" w:rsidP="00064510">
      <w:pPr>
        <w:pStyle w:val="a9"/>
        <w:numPr>
          <w:ilvl w:val="0"/>
          <w:numId w:val="6"/>
        </w:numPr>
        <w:spacing w:before="120" w:after="120" w:line="312" w:lineRule="auto"/>
      </w:pPr>
      <w:r w:rsidRPr="008577F0">
        <w:rPr>
          <w:b/>
        </w:rPr>
        <w:t xml:space="preserve">Розподілені реєстри та </w:t>
      </w:r>
      <w:proofErr w:type="spellStart"/>
      <w:r w:rsidRPr="008577F0">
        <w:rPr>
          <w:b/>
        </w:rPr>
        <w:t>блокчейн</w:t>
      </w:r>
      <w:proofErr w:type="spellEnd"/>
      <w:r w:rsidRPr="008577F0">
        <w:rPr>
          <w:b/>
        </w:rPr>
        <w:t>.</w:t>
      </w:r>
      <w:r>
        <w:t xml:space="preserve"> Використання технологій розподілених реєстрів, таких як </w:t>
      </w:r>
      <w:proofErr w:type="spellStart"/>
      <w:r>
        <w:t>блокчейн</w:t>
      </w:r>
      <w:proofErr w:type="spellEnd"/>
      <w:r>
        <w:t xml:space="preserve">, передбачається як одна з основних складових </w:t>
      </w:r>
      <w:proofErr w:type="spellStart"/>
      <w:r>
        <w:t>Web</w:t>
      </w:r>
      <w:proofErr w:type="spellEnd"/>
      <w:r>
        <w:t xml:space="preserve"> 4.0, забезпечуючи більшу безпеку, прозорість та керування даними.</w:t>
      </w:r>
    </w:p>
    <w:p w:rsidR="00064510" w:rsidRDefault="00064510" w:rsidP="00064510">
      <w:pPr>
        <w:pStyle w:val="a9"/>
        <w:numPr>
          <w:ilvl w:val="0"/>
          <w:numId w:val="6"/>
        </w:numPr>
        <w:spacing w:before="120" w:after="120" w:line="312" w:lineRule="auto"/>
      </w:pPr>
      <w:r w:rsidRPr="008577F0">
        <w:rPr>
          <w:b/>
        </w:rPr>
        <w:t>Імерсія.</w:t>
      </w:r>
      <w:r>
        <w:t xml:space="preserve"> </w:t>
      </w:r>
      <w:proofErr w:type="spellStart"/>
      <w:r>
        <w:t>Web</w:t>
      </w:r>
      <w:proofErr w:type="spellEnd"/>
      <w:r>
        <w:t xml:space="preserve"> 4.0 буде використовувати віртуальні світи та технології віртуальної та доповненої реальності для покращення взаємодії користувачів з веб-</w:t>
      </w:r>
      <w:r w:rsidR="00E500E7">
        <w:t>контентом</w:t>
      </w:r>
      <w:r>
        <w:t>.</w:t>
      </w:r>
    </w:p>
    <w:p w:rsidR="00064510" w:rsidRDefault="00064510" w:rsidP="00064510">
      <w:proofErr w:type="spellStart"/>
      <w:r>
        <w:t>Web</w:t>
      </w:r>
      <w:proofErr w:type="spellEnd"/>
      <w:r>
        <w:t xml:space="preserve"> 4.0 має можливість змінити різні сфери життя, включаючи:</w:t>
      </w:r>
    </w:p>
    <w:p w:rsidR="00064510" w:rsidRDefault="00064510" w:rsidP="00064510">
      <w:pPr>
        <w:pStyle w:val="a9"/>
        <w:numPr>
          <w:ilvl w:val="0"/>
          <w:numId w:val="7"/>
        </w:numPr>
        <w:spacing w:before="120" w:after="120" w:line="312" w:lineRule="auto"/>
      </w:pPr>
      <w:r>
        <w:t xml:space="preserve">Освіта. </w:t>
      </w:r>
      <w:proofErr w:type="spellStart"/>
      <w:r>
        <w:t>Web</w:t>
      </w:r>
      <w:proofErr w:type="spellEnd"/>
      <w:r>
        <w:t xml:space="preserve"> 4.0 може використовуватись для створення інтерактивних та персоналізованих навчальних матеріалів.</w:t>
      </w:r>
    </w:p>
    <w:p w:rsidR="00064510" w:rsidRDefault="00064510" w:rsidP="00064510">
      <w:pPr>
        <w:pStyle w:val="a9"/>
        <w:numPr>
          <w:ilvl w:val="0"/>
          <w:numId w:val="7"/>
        </w:numPr>
        <w:spacing w:before="120" w:after="120" w:line="312" w:lineRule="auto"/>
      </w:pPr>
      <w:r>
        <w:t xml:space="preserve">Охорона здоров'я. </w:t>
      </w:r>
      <w:proofErr w:type="spellStart"/>
      <w:r>
        <w:t>Web</w:t>
      </w:r>
      <w:proofErr w:type="spellEnd"/>
      <w:r>
        <w:t xml:space="preserve"> 4.0 може використовуватися для покращення діагностики та лікування захворювань.</w:t>
      </w:r>
    </w:p>
    <w:p w:rsidR="00064510" w:rsidRDefault="00064510" w:rsidP="00064510">
      <w:pPr>
        <w:pStyle w:val="a9"/>
        <w:numPr>
          <w:ilvl w:val="0"/>
          <w:numId w:val="7"/>
        </w:numPr>
        <w:spacing w:before="120" w:after="120" w:line="312" w:lineRule="auto"/>
      </w:pPr>
      <w:r>
        <w:t xml:space="preserve">Промисловість. </w:t>
      </w:r>
      <w:proofErr w:type="spellStart"/>
      <w:r>
        <w:t>Web</w:t>
      </w:r>
      <w:proofErr w:type="spellEnd"/>
      <w:r>
        <w:t xml:space="preserve"> 4.0 може використовуватись для підвищення ефективності виробництва та безпеки робочих процесів.</w:t>
      </w:r>
    </w:p>
    <w:p w:rsidR="00064510" w:rsidRDefault="00064510" w:rsidP="00064510">
      <w:pPr>
        <w:pStyle w:val="a9"/>
        <w:numPr>
          <w:ilvl w:val="0"/>
          <w:numId w:val="7"/>
        </w:numPr>
        <w:spacing w:before="120" w:after="120" w:line="312" w:lineRule="auto"/>
      </w:pPr>
      <w:r>
        <w:t xml:space="preserve">Торгівля. </w:t>
      </w:r>
      <w:proofErr w:type="spellStart"/>
      <w:r>
        <w:t>Web</w:t>
      </w:r>
      <w:proofErr w:type="spellEnd"/>
      <w:r>
        <w:t xml:space="preserve"> 4.0 може використовуватись для створення персоналізованих та ефективних маркетингових кампаній.</w:t>
      </w:r>
    </w:p>
    <w:p w:rsidR="00064510" w:rsidRDefault="00E500E7" w:rsidP="00064510">
      <w:r>
        <w:t>На</w:t>
      </w:r>
      <w:r w:rsidR="00064510">
        <w:t xml:space="preserve"> даний час </w:t>
      </w:r>
      <w:proofErr w:type="spellStart"/>
      <w:r w:rsidR="00064510">
        <w:t>Web</w:t>
      </w:r>
      <w:proofErr w:type="spellEnd"/>
      <w:r w:rsidR="00064510">
        <w:t xml:space="preserve"> 4.0 перебуває на стадії розвитку, але існує багато проектів, які реалізують цю концепцію. </w:t>
      </w:r>
    </w:p>
    <w:p w:rsidR="00064510" w:rsidRDefault="00064510" w:rsidP="00064510">
      <w:pPr>
        <w:pStyle w:val="3"/>
      </w:pPr>
      <w:r>
        <w:t xml:space="preserve">Підтримка розвитку </w:t>
      </w:r>
      <w:proofErr w:type="spellStart"/>
      <w:r w:rsidRPr="00644616">
        <w:t>Web</w:t>
      </w:r>
      <w:proofErr w:type="spellEnd"/>
      <w:r w:rsidRPr="00644616">
        <w:t xml:space="preserve"> 4.0</w:t>
      </w:r>
    </w:p>
    <w:p w:rsidR="00064510" w:rsidRDefault="00064510" w:rsidP="00064510">
      <w:r>
        <w:t>11 липня 2023 року Європейська комісія оприлюднила стратегію щодо «</w:t>
      </w:r>
      <w:r w:rsidR="00E500E7">
        <w:t>Р</w:t>
      </w:r>
      <w:r>
        <w:t xml:space="preserve">озвитку </w:t>
      </w:r>
      <w:proofErr w:type="spellStart"/>
      <w:r>
        <w:t>Web</w:t>
      </w:r>
      <w:proofErr w:type="spellEnd"/>
      <w:r>
        <w:t xml:space="preserve"> 4.0 та віртуальних світів, що відображають цінності та принципи ЄС».</w:t>
      </w:r>
    </w:p>
    <w:p w:rsidR="00064510" w:rsidRDefault="00781369" w:rsidP="00064510">
      <w:hyperlink r:id="rId11" w:history="1">
        <w:r w:rsidR="00064510" w:rsidRPr="004E5792">
          <w:rPr>
            <w:rStyle w:val="a5"/>
          </w:rPr>
          <w:t>https://ec.europa.eu/commission/presscorner/detail/en/ip_23_3718</w:t>
        </w:r>
      </w:hyperlink>
    </w:p>
    <w:p w:rsidR="00064510" w:rsidRDefault="00064510" w:rsidP="00064510">
      <w:r>
        <w:lastRenderedPageBreak/>
        <w:t xml:space="preserve">Згідно з визначенням ЄС, </w:t>
      </w:r>
      <w:proofErr w:type="spellStart"/>
      <w:r>
        <w:t>Web</w:t>
      </w:r>
      <w:proofErr w:type="spellEnd"/>
      <w:r>
        <w:t xml:space="preserve"> 4.0 – це четверте покоління розвитку інтернету, що поєднує штучний інтелект, </w:t>
      </w:r>
      <w:proofErr w:type="spellStart"/>
      <w:r>
        <w:t>IoT</w:t>
      </w:r>
      <w:proofErr w:type="spellEnd"/>
      <w:r>
        <w:t xml:space="preserve">, </w:t>
      </w:r>
      <w:proofErr w:type="spellStart"/>
      <w:r>
        <w:t>блокчейни</w:t>
      </w:r>
      <w:proofErr w:type="spellEnd"/>
      <w:r>
        <w:t xml:space="preserve">, </w:t>
      </w:r>
      <w:proofErr w:type="spellStart"/>
      <w:r>
        <w:t>метавсесвіти</w:t>
      </w:r>
      <w:proofErr w:type="spellEnd"/>
      <w:r>
        <w:t xml:space="preserve"> та доповнену реальність. Новий етап розвитку технологій забезпечить «</w:t>
      </w:r>
      <w:r w:rsidR="00E500E7">
        <w:t>об’єднання</w:t>
      </w:r>
      <w:r>
        <w:t xml:space="preserve"> цифров</w:t>
      </w:r>
      <w:r w:rsidR="00E500E7">
        <w:t>ого</w:t>
      </w:r>
      <w:r>
        <w:t xml:space="preserve"> та реальн</w:t>
      </w:r>
      <w:r w:rsidR="00E500E7">
        <w:t>ого</w:t>
      </w:r>
      <w:r>
        <w:t xml:space="preserve"> простор</w:t>
      </w:r>
      <w:r w:rsidR="00E500E7">
        <w:t>ів</w:t>
      </w:r>
      <w:r>
        <w:t>, а також покращить взаємодію людей та машин».</w:t>
      </w:r>
    </w:p>
    <w:p w:rsidR="00064510" w:rsidRPr="00644616" w:rsidRDefault="00064510" w:rsidP="00064510">
      <w:r w:rsidRPr="00644616">
        <w:t xml:space="preserve">У прогнозі економіки ЄС на період після 2030 року </w:t>
      </w:r>
      <w:proofErr w:type="spellStart"/>
      <w:r w:rsidRPr="00644616">
        <w:t>цифровізація</w:t>
      </w:r>
      <w:proofErr w:type="spellEnd"/>
      <w:r w:rsidRPr="00644616">
        <w:t xml:space="preserve"> розглядається як один із ключових факторів, а </w:t>
      </w:r>
      <w:proofErr w:type="spellStart"/>
      <w:r w:rsidRPr="00644616">
        <w:t>Web</w:t>
      </w:r>
      <w:proofErr w:type="spellEnd"/>
      <w:r w:rsidRPr="00644616">
        <w:t xml:space="preserve"> 4.0 </w:t>
      </w:r>
      <w:r w:rsidR="00E500E7">
        <w:t>є</w:t>
      </w:r>
      <w:r w:rsidRPr="00644616">
        <w:t xml:space="preserve"> важливи</w:t>
      </w:r>
      <w:r w:rsidR="00E500E7">
        <w:t>м</w:t>
      </w:r>
      <w:r w:rsidRPr="00644616">
        <w:t xml:space="preserve"> технологічни</w:t>
      </w:r>
      <w:r w:rsidR="00E500E7">
        <w:t>м</w:t>
      </w:r>
      <w:r w:rsidRPr="00644616">
        <w:t xml:space="preserve"> перех</w:t>
      </w:r>
      <w:r w:rsidR="00E500E7">
        <w:t>одом</w:t>
      </w:r>
      <w:r w:rsidRPr="00644616">
        <w:t>, який забезпечує взаємопов'язаний простір. За оцінками, обсяг глобального ринку віртуальних світів зросте з €27 млрд у 2022 році до більш ніж €800 млрд до 2030</w:t>
      </w:r>
      <w:r>
        <w:t>.</w:t>
      </w:r>
    </w:p>
    <w:p w:rsidR="00064510" w:rsidRPr="00644616" w:rsidRDefault="00064510" w:rsidP="00064510">
      <w:r>
        <w:t>Комісія</w:t>
      </w:r>
      <w:r w:rsidRPr="00644616">
        <w:t xml:space="preserve"> виділила кілька ключових стратегій розвитку:</w:t>
      </w:r>
    </w:p>
    <w:p w:rsidR="00064510" w:rsidRPr="00644616" w:rsidRDefault="00064510" w:rsidP="00064510">
      <w:pPr>
        <w:pStyle w:val="a9"/>
        <w:numPr>
          <w:ilvl w:val="0"/>
          <w:numId w:val="8"/>
        </w:numPr>
        <w:spacing w:before="120" w:after="120" w:line="312" w:lineRule="auto"/>
      </w:pPr>
      <w:r>
        <w:t>Р</w:t>
      </w:r>
      <w:r w:rsidRPr="00644616">
        <w:t>озширення прав та можливостей людей у цифровому секторі шляхом доступу до достовірної інформації та створення кадрового резерву фахівців. У рамках цього кроку законодавці ЄС представлять керівні принципи для віртуальних світів до кінця 2023 року</w:t>
      </w:r>
      <w:r>
        <w:t>.</w:t>
      </w:r>
    </w:p>
    <w:p w:rsidR="00064510" w:rsidRPr="00644616" w:rsidRDefault="00064510" w:rsidP="00064510">
      <w:pPr>
        <w:pStyle w:val="a9"/>
        <w:numPr>
          <w:ilvl w:val="0"/>
          <w:numId w:val="8"/>
        </w:numPr>
        <w:spacing w:before="120" w:after="120" w:line="312" w:lineRule="auto"/>
      </w:pPr>
      <w:r>
        <w:t>П</w:t>
      </w:r>
      <w:r w:rsidRPr="00644616">
        <w:t xml:space="preserve">ідтримка європейської екосистеми </w:t>
      </w:r>
      <w:proofErr w:type="spellStart"/>
      <w:r w:rsidRPr="00644616">
        <w:t>Web</w:t>
      </w:r>
      <w:proofErr w:type="spellEnd"/>
      <w:r w:rsidRPr="00644616">
        <w:t xml:space="preserve"> 4.0 для «підвищення якості обслуговування та в</w:t>
      </w:r>
      <w:r>
        <w:t>ирішення проблеми фрагментації».</w:t>
      </w:r>
    </w:p>
    <w:p w:rsidR="00064510" w:rsidRPr="00644616" w:rsidRDefault="00064510" w:rsidP="00064510">
      <w:pPr>
        <w:pStyle w:val="a9"/>
        <w:numPr>
          <w:ilvl w:val="0"/>
          <w:numId w:val="8"/>
        </w:numPr>
        <w:spacing w:before="120" w:after="120" w:line="312" w:lineRule="auto"/>
      </w:pPr>
      <w:proofErr w:type="spellStart"/>
      <w:r>
        <w:t>Ц</w:t>
      </w:r>
      <w:r w:rsidRPr="00644616">
        <w:t>ифровізація</w:t>
      </w:r>
      <w:proofErr w:type="spellEnd"/>
      <w:r w:rsidRPr="00644616">
        <w:t xml:space="preserve"> державних послуг та підтримка суспільного прогресу. Влада запустить два проекти — </w:t>
      </w:r>
      <w:proofErr w:type="spellStart"/>
      <w:r>
        <w:t>імерсив</w:t>
      </w:r>
      <w:r w:rsidRPr="00644616">
        <w:t>не</w:t>
      </w:r>
      <w:proofErr w:type="spellEnd"/>
      <w:r w:rsidRPr="00644616">
        <w:t xml:space="preserve"> міське середовище для планування та управління </w:t>
      </w:r>
      <w:proofErr w:type="spellStart"/>
      <w:r w:rsidRPr="00644616">
        <w:t>CitiVerse</w:t>
      </w:r>
      <w:proofErr w:type="spellEnd"/>
      <w:r w:rsidRPr="00644616">
        <w:t xml:space="preserve">, а також медичний сервіс </w:t>
      </w:r>
      <w:proofErr w:type="spellStart"/>
      <w:r w:rsidRPr="00644616">
        <w:t>European</w:t>
      </w:r>
      <w:proofErr w:type="spellEnd"/>
      <w:r w:rsidRPr="00644616">
        <w:t xml:space="preserve"> </w:t>
      </w:r>
      <w:proofErr w:type="spellStart"/>
      <w:r w:rsidRPr="00644616">
        <w:t>Virtual</w:t>
      </w:r>
      <w:proofErr w:type="spellEnd"/>
      <w:r w:rsidRPr="00644616">
        <w:t xml:space="preserve"> </w:t>
      </w:r>
      <w:proofErr w:type="spellStart"/>
      <w:r w:rsidRPr="00644616">
        <w:t>Human</w:t>
      </w:r>
      <w:proofErr w:type="spellEnd"/>
      <w:r w:rsidRPr="00644616">
        <w:t xml:space="preserve"> </w:t>
      </w:r>
      <w:proofErr w:type="spellStart"/>
      <w:r w:rsidRPr="00644616">
        <w:t>Twin</w:t>
      </w:r>
      <w:proofErr w:type="spellEnd"/>
      <w:r>
        <w:t>.</w:t>
      </w:r>
    </w:p>
    <w:p w:rsidR="00064510" w:rsidRDefault="00064510" w:rsidP="00064510">
      <w:pPr>
        <w:pStyle w:val="a9"/>
        <w:numPr>
          <w:ilvl w:val="0"/>
          <w:numId w:val="8"/>
        </w:numPr>
        <w:spacing w:before="120" w:after="120" w:line="312" w:lineRule="auto"/>
      </w:pPr>
      <w:r>
        <w:t>Ф</w:t>
      </w:r>
      <w:r w:rsidRPr="00644616">
        <w:t>ормування глобальних стандартів нових технологій. Єврокомісія взаємодіятиме із зацікавленими сторонами в галузі комп'ютерних розробок та рекомендуватиме правила відповідно до бачення ЄС.</w:t>
      </w:r>
    </w:p>
    <w:p w:rsidR="007C5CE0" w:rsidRDefault="007C5CE0" w:rsidP="007C5CE0">
      <w:pPr>
        <w:spacing w:before="120" w:after="120" w:line="312" w:lineRule="auto"/>
      </w:pPr>
      <w:r>
        <w:t>12 лютого 2024 року Європейська комісія оголосила тендер на пілотний проект</w:t>
      </w:r>
      <w:r w:rsidRPr="00E17610">
        <w:rPr>
          <w:lang w:val="ru-RU"/>
        </w:rPr>
        <w:t xml:space="preserve"> </w:t>
      </w:r>
      <w:r>
        <w:t>«</w:t>
      </w:r>
      <w:r w:rsidRPr="007C5CE0">
        <w:t xml:space="preserve">Простір для </w:t>
      </w:r>
      <w:proofErr w:type="spellStart"/>
      <w:r w:rsidRPr="007C5CE0">
        <w:t>метавсесвіту</w:t>
      </w:r>
      <w:proofErr w:type="spellEnd"/>
      <w:r w:rsidRPr="007C5CE0">
        <w:t xml:space="preserve"> – віртуальний світ і перехід на </w:t>
      </w:r>
      <w:proofErr w:type="spellStart"/>
      <w:r w:rsidRPr="007C5CE0">
        <w:t>Web</w:t>
      </w:r>
      <w:proofErr w:type="spellEnd"/>
      <w:r w:rsidRPr="007C5CE0">
        <w:t xml:space="preserve"> 4.0</w:t>
      </w:r>
      <w:r>
        <w:t xml:space="preserve">». Метою пілотного проекту є інформування політиків ЄС та зацікавлених сторін про виклики та потреби в управлінні, що виникають у зв’язку з розвитком передових технологій віртуального світу та </w:t>
      </w:r>
      <w:proofErr w:type="spellStart"/>
      <w:r w:rsidR="00E500E7" w:rsidRPr="007C5CE0">
        <w:t>Web</w:t>
      </w:r>
      <w:proofErr w:type="spellEnd"/>
      <w:r w:rsidR="00E500E7">
        <w:t xml:space="preserve"> </w:t>
      </w:r>
      <w:r>
        <w:t>4.0</w:t>
      </w:r>
      <w:r w:rsidR="00EF108E">
        <w:t>.</w:t>
      </w:r>
      <w:r>
        <w:t xml:space="preserve"> </w:t>
      </w:r>
      <w:r w:rsidR="00EF108E">
        <w:t>С</w:t>
      </w:r>
      <w:r>
        <w:t>прияння обговоренню глобального управління з політиками, громадянським суспільством, приватними компаніями та технічною спільнотою.</w:t>
      </w:r>
    </w:p>
    <w:p w:rsidR="007C5CE0" w:rsidRDefault="007C5CE0" w:rsidP="007C5CE0">
      <w:pPr>
        <w:spacing w:before="120" w:after="120" w:line="312" w:lineRule="auto"/>
      </w:pPr>
      <w:r>
        <w:t xml:space="preserve">Вносячи внесок у реалізацію стратегії щодо віртуальних світів </w:t>
      </w:r>
      <w:r w:rsidR="00EF108E">
        <w:t>та</w:t>
      </w:r>
      <w:r>
        <w:t xml:space="preserve"> </w:t>
      </w:r>
      <w:proofErr w:type="spellStart"/>
      <w:r>
        <w:t>Web</w:t>
      </w:r>
      <w:proofErr w:type="spellEnd"/>
      <w:r>
        <w:t xml:space="preserve"> 4.0, цей пілотний проект має на меті сприяти відкритому та надійному глобальному управлінню віртуальними світами та </w:t>
      </w:r>
      <w:proofErr w:type="spellStart"/>
      <w:r>
        <w:t>Web</w:t>
      </w:r>
      <w:proofErr w:type="spellEnd"/>
      <w:r>
        <w:t xml:space="preserve"> 4.0, а також вивчати основні розробки в </w:t>
      </w:r>
      <w:r w:rsidR="00EF108E">
        <w:t>і</w:t>
      </w:r>
      <w:r>
        <w:t xml:space="preserve">нтернет-технологіях і </w:t>
      </w:r>
      <w:proofErr w:type="spellStart"/>
      <w:r>
        <w:t>блокчейні</w:t>
      </w:r>
      <w:proofErr w:type="spellEnd"/>
      <w:r>
        <w:t xml:space="preserve">, які будуть актуальними як для технологічний та інституційний перехід до </w:t>
      </w:r>
      <w:proofErr w:type="spellStart"/>
      <w:r>
        <w:t>Web</w:t>
      </w:r>
      <w:proofErr w:type="spellEnd"/>
      <w:r>
        <w:t xml:space="preserve"> 4.0.</w:t>
      </w:r>
    </w:p>
    <w:p w:rsidR="007C5CE0" w:rsidRDefault="007C5CE0" w:rsidP="007C5CE0">
      <w:pPr>
        <w:spacing w:before="120" w:after="120" w:line="312" w:lineRule="auto"/>
      </w:pPr>
      <w:r>
        <w:t xml:space="preserve">Цей пілотний проект приділяє увагу вивченню основних розробок в інтернет-технологіях і </w:t>
      </w:r>
      <w:proofErr w:type="spellStart"/>
      <w:r>
        <w:t>блокчейні</w:t>
      </w:r>
      <w:proofErr w:type="spellEnd"/>
      <w:r>
        <w:t xml:space="preserve">, які будуть актуальні як для технологічного, так і для інституційного переходу до </w:t>
      </w:r>
      <w:proofErr w:type="spellStart"/>
      <w:r>
        <w:t>Web</w:t>
      </w:r>
      <w:proofErr w:type="spellEnd"/>
      <w:r>
        <w:t xml:space="preserve"> 4.0. </w:t>
      </w:r>
    </w:p>
    <w:p w:rsidR="00084294" w:rsidRDefault="00EF108E" w:rsidP="007C5CE0">
      <w:pPr>
        <w:spacing w:before="120" w:after="120" w:line="312" w:lineRule="auto"/>
      </w:pPr>
      <w:r>
        <w:t>В</w:t>
      </w:r>
      <w:r w:rsidR="007C5CE0">
        <w:t xml:space="preserve">ичерпна дослідницька робота охоплюватиме такі питання, як </w:t>
      </w:r>
      <w:r>
        <w:t xml:space="preserve">сумісність </w:t>
      </w:r>
      <w:r w:rsidR="007C5CE0">
        <w:t>нов</w:t>
      </w:r>
      <w:r>
        <w:t>их</w:t>
      </w:r>
      <w:r w:rsidR="007C5CE0">
        <w:t xml:space="preserve"> </w:t>
      </w:r>
      <w:r>
        <w:t>і</w:t>
      </w:r>
      <w:r w:rsidR="007C5CE0">
        <w:t>нтернет</w:t>
      </w:r>
      <w:r>
        <w:t>-</w:t>
      </w:r>
      <w:r w:rsidR="007C5CE0">
        <w:t>систем та інш</w:t>
      </w:r>
      <w:r>
        <w:t>их</w:t>
      </w:r>
      <w:r w:rsidR="007C5CE0">
        <w:t xml:space="preserve"> важлив</w:t>
      </w:r>
      <w:r>
        <w:t>их</w:t>
      </w:r>
      <w:r w:rsidR="007C5CE0">
        <w:t xml:space="preserve"> компонент</w:t>
      </w:r>
      <w:r>
        <w:t>ів</w:t>
      </w:r>
      <w:r w:rsidR="007C5CE0">
        <w:t>, що лежать в основі функціонування віртуальних світів, таких як керування правами, економічні транзакції та керування ідентифікацією.</w:t>
      </w:r>
    </w:p>
    <w:p w:rsidR="00A4196B" w:rsidRDefault="00A4196B" w:rsidP="00A4196B">
      <w:pPr>
        <w:pStyle w:val="2"/>
      </w:pPr>
      <w:r>
        <w:t>Квантовий інтернет</w:t>
      </w:r>
    </w:p>
    <w:p w:rsidR="00A4196B" w:rsidRDefault="00A4196B" w:rsidP="00A4196B">
      <w:pPr>
        <w:spacing w:before="120" w:after="120" w:line="312" w:lineRule="auto"/>
      </w:pPr>
      <w:r>
        <w:t xml:space="preserve">Квантовий інтернет — це мережа квантових комп'ютерів (квантових дата-центрів), які </w:t>
      </w:r>
      <w:r w:rsidR="00747DBA">
        <w:t xml:space="preserve">спроможні </w:t>
      </w:r>
      <w:r>
        <w:t>обчислювати, отримувати</w:t>
      </w:r>
      <w:r w:rsidR="00EF108E">
        <w:t xml:space="preserve"> та</w:t>
      </w:r>
      <w:r>
        <w:t xml:space="preserve"> пересилати дані,</w:t>
      </w:r>
      <w:r w:rsidR="00747DBA">
        <w:t xml:space="preserve"> що</w:t>
      </w:r>
      <w:r>
        <w:t xml:space="preserve"> закодовані у вигляді квантових </w:t>
      </w:r>
      <w:r>
        <w:lastRenderedPageBreak/>
        <w:t>станів. Він не замінить поточний інтернет, але стане його доповненням у збереженні найважливішої інформації.</w:t>
      </w:r>
    </w:p>
    <w:p w:rsidR="00A4196B" w:rsidRDefault="00A4196B" w:rsidP="00A4196B">
      <w:pPr>
        <w:spacing w:before="120" w:after="120" w:line="312" w:lineRule="auto"/>
      </w:pPr>
      <w:r>
        <w:t>Головн</w:t>
      </w:r>
      <w:r w:rsidR="00747DBA">
        <w:t>им</w:t>
      </w:r>
      <w:r>
        <w:t xml:space="preserve"> завдання</w:t>
      </w:r>
      <w:r w:rsidR="00747DBA">
        <w:t>м</w:t>
      </w:r>
      <w:r>
        <w:t xml:space="preserve"> такого інтернету </w:t>
      </w:r>
      <w:r w:rsidR="00747DBA">
        <w:t>є</w:t>
      </w:r>
      <w:r>
        <w:t xml:space="preserve"> квантова криптографія. </w:t>
      </w:r>
      <w:r w:rsidR="00EF108E">
        <w:t>Також</w:t>
      </w:r>
      <w:r w:rsidR="00747DBA">
        <w:t xml:space="preserve"> пропону</w:t>
      </w:r>
      <w:r w:rsidR="00EF108E">
        <w:t>ю</w:t>
      </w:r>
      <w:r w:rsidR="00747DBA">
        <w:t>ться інші переваги</w:t>
      </w:r>
      <w:r>
        <w:t xml:space="preserve">: </w:t>
      </w:r>
      <w:r w:rsidR="00EF108E">
        <w:t>над</w:t>
      </w:r>
      <w:r>
        <w:t xml:space="preserve">висока швидкість передачі даних, можливість </w:t>
      </w:r>
      <w:r w:rsidR="00747DBA">
        <w:t>проводити</w:t>
      </w:r>
      <w:r>
        <w:t xml:space="preserve"> квантові обчислення в хмарі</w:t>
      </w:r>
      <w:r w:rsidR="00747DBA">
        <w:t xml:space="preserve">, надання </w:t>
      </w:r>
      <w:r>
        <w:t>груп</w:t>
      </w:r>
      <w:r w:rsidR="00747DBA">
        <w:t>ам</w:t>
      </w:r>
      <w:r>
        <w:t xml:space="preserve"> </w:t>
      </w:r>
      <w:r w:rsidR="00747DBA">
        <w:t>в</w:t>
      </w:r>
      <w:r>
        <w:t xml:space="preserve">чених по всьому світу проводити складні наукові роботи. Їхні дані можуть </w:t>
      </w:r>
      <w:proofErr w:type="spellStart"/>
      <w:r>
        <w:t>телепортуватися</w:t>
      </w:r>
      <w:proofErr w:type="spellEnd"/>
      <w:r>
        <w:t xml:space="preserve"> без необхідності </w:t>
      </w:r>
      <w:r w:rsidR="00EF108E">
        <w:t xml:space="preserve">попереднього </w:t>
      </w:r>
      <w:r>
        <w:t>оброблен</w:t>
      </w:r>
      <w:r w:rsidR="00EF108E">
        <w:t>ня</w:t>
      </w:r>
      <w:r>
        <w:t xml:space="preserve"> </w:t>
      </w:r>
      <w:r w:rsidR="00EF108E">
        <w:t>чи</w:t>
      </w:r>
      <w:r>
        <w:t xml:space="preserve"> вимір</w:t>
      </w:r>
      <w:r w:rsidR="00EF108E">
        <w:t>ювання</w:t>
      </w:r>
      <w:r>
        <w:t>.</w:t>
      </w:r>
    </w:p>
    <w:p w:rsidR="00747DBA" w:rsidRDefault="00A4196B" w:rsidP="00A4196B">
      <w:pPr>
        <w:spacing w:before="120" w:after="120" w:line="312" w:lineRule="auto"/>
      </w:pPr>
      <w:r>
        <w:t>Хоча властивості та можливості квантового інтернету ще не до кінця відомі, багато його складових вже обґрунтован</w:t>
      </w:r>
      <w:r w:rsidR="00747DBA">
        <w:t>о</w:t>
      </w:r>
      <w:r>
        <w:t xml:space="preserve"> теоретично, а деякі створен</w:t>
      </w:r>
      <w:r w:rsidR="00747DBA">
        <w:t>о</w:t>
      </w:r>
      <w:r>
        <w:t xml:space="preserve"> на практиці. </w:t>
      </w:r>
      <w:r w:rsidR="00747DBA">
        <w:t>Важко передбачити</w:t>
      </w:r>
      <w:r>
        <w:t>, коли вдасться розгорнути повномасштабний глобальний квантовий інтернет, але дослідники вважають, що державні квантові мережі для обміну найважливішою інформацією будуть реалізован</w:t>
      </w:r>
      <w:r w:rsidR="00747DBA">
        <w:t>о</w:t>
      </w:r>
      <w:r>
        <w:t xml:space="preserve"> в США вже найближчими 10-15 роками. </w:t>
      </w:r>
    </w:p>
    <w:p w:rsidR="00A4196B" w:rsidRDefault="00747DBA" w:rsidP="00747DBA">
      <w:pPr>
        <w:pStyle w:val="3"/>
      </w:pPr>
      <w:r>
        <w:t>К</w:t>
      </w:r>
      <w:r w:rsidR="00A4196B">
        <w:t>вантовий комп'ютер</w:t>
      </w:r>
    </w:p>
    <w:p w:rsidR="00A4196B" w:rsidRDefault="00A4196B" w:rsidP="00A4196B">
      <w:pPr>
        <w:spacing w:before="120" w:after="120" w:line="312" w:lineRule="auto"/>
      </w:pPr>
      <w:r>
        <w:t xml:space="preserve">Квантовий комп'ютер обчислює та надсилає інформацію за допомогою кубітів, тобто квантових бітів. Це аналоги нулів або одиниць у звичайних комп'ютерах, </w:t>
      </w:r>
      <w:r w:rsidR="00EF108E">
        <w:t>але</w:t>
      </w:r>
      <w:r>
        <w:t xml:space="preserve"> </w:t>
      </w:r>
      <w:r w:rsidR="00747DBA">
        <w:t>їх</w:t>
      </w:r>
      <w:r>
        <w:t xml:space="preserve"> реалізован</w:t>
      </w:r>
      <w:r w:rsidR="00747DBA">
        <w:t>о</w:t>
      </w:r>
      <w:r>
        <w:t xml:space="preserve"> за допомогою квантових частинок (фотонів, іонів, </w:t>
      </w:r>
      <w:proofErr w:type="spellStart"/>
      <w:r>
        <w:t>ядер</w:t>
      </w:r>
      <w:proofErr w:type="spellEnd"/>
      <w:r>
        <w:t xml:space="preserve"> атомів), що перебувають у суперпозиції. </w:t>
      </w:r>
      <w:r w:rsidR="00747DBA">
        <w:t>Кубіти</w:t>
      </w:r>
      <w:r>
        <w:t xml:space="preserve"> можуть показати або нуль, або одиницю, але до моменту їх виміру стан цих частинок описується хвильовою функцією, що показує можливість вимірювання того чи іншого значення. Найчастіше використовується система щонайменше з двох </w:t>
      </w:r>
      <w:proofErr w:type="spellStart"/>
      <w:r>
        <w:t>кубитів</w:t>
      </w:r>
      <w:proofErr w:type="spellEnd"/>
      <w:r>
        <w:t>. У такому разі підсумкових вимірів стає чотири: 00, 01, 10 і 11. Вимірювання кожного із значень супроводжується своєю ймовірністю.</w:t>
      </w:r>
    </w:p>
    <w:p w:rsidR="00A4196B" w:rsidRDefault="00A4196B" w:rsidP="00A4196B">
      <w:pPr>
        <w:spacing w:before="120" w:after="120" w:line="312" w:lineRule="auto"/>
      </w:pPr>
      <w:r>
        <w:t xml:space="preserve">Система може виконувати найпростіші перетворення, а також операції </w:t>
      </w:r>
      <w:proofErr w:type="spellStart"/>
      <w:r>
        <w:t>if</w:t>
      </w:r>
      <w:proofErr w:type="spellEnd"/>
      <w:r>
        <w:t>/</w:t>
      </w:r>
      <w:proofErr w:type="spellStart"/>
      <w:r>
        <w:t>when</w:t>
      </w:r>
      <w:proofErr w:type="spellEnd"/>
      <w:r>
        <w:t>. Але оскільки до моменту виміру вся пов'язана система знаходиться в суперпозиції всіх станів одночасно, вона може працювати в мільйони, а то й у трильйони разів швидше за класичну</w:t>
      </w:r>
      <w:r w:rsidR="00061D5E">
        <w:t xml:space="preserve"> комп’ютерну систему</w:t>
      </w:r>
      <w:r>
        <w:t xml:space="preserve">. Під час виміру хвильова функція просто </w:t>
      </w:r>
      <w:r w:rsidR="00EF108E">
        <w:t>згортається</w:t>
      </w:r>
      <w:r>
        <w:t xml:space="preserve"> до потрібного стану, як єдино</w:t>
      </w:r>
      <w:r w:rsidR="00061D5E">
        <w:t>го</w:t>
      </w:r>
      <w:r>
        <w:t xml:space="preserve"> вірного. Складності обчислень шляхом перебору квантового комп'ютера з достатньою кількістю </w:t>
      </w:r>
      <w:proofErr w:type="spellStart"/>
      <w:r>
        <w:t>кубитів</w:t>
      </w:r>
      <w:proofErr w:type="spellEnd"/>
      <w:r>
        <w:t xml:space="preserve"> просто не</w:t>
      </w:r>
      <w:r w:rsidR="00251916">
        <w:t>ймовірні</w:t>
      </w:r>
      <w:r>
        <w:t>.</w:t>
      </w:r>
    </w:p>
    <w:p w:rsidR="00A4196B" w:rsidRDefault="00A4196B" w:rsidP="00A4196B">
      <w:pPr>
        <w:spacing w:before="120" w:after="120" w:line="312" w:lineRule="auto"/>
      </w:pPr>
      <w:r>
        <w:t>Тому</w:t>
      </w:r>
      <w:r w:rsidR="00251916">
        <w:t>,</w:t>
      </w:r>
      <w:r>
        <w:t xml:space="preserve"> будь-який захист даних, реалізований за допомогою звичайних комп'ютерів, перестане працювати. Пароль будь-якої довжини </w:t>
      </w:r>
      <w:r w:rsidR="00EF108E">
        <w:t>та</w:t>
      </w:r>
      <w:r>
        <w:t xml:space="preserve"> складності буде підібраний за мікросекунду — як тільки з'явиться квантовий комп'ютер з достатньою кількістю </w:t>
      </w:r>
      <w:proofErr w:type="spellStart"/>
      <w:r>
        <w:t>кубитів</w:t>
      </w:r>
      <w:proofErr w:type="spellEnd"/>
      <w:r>
        <w:t xml:space="preserve">, щоб видати рядок потрібної довжини. Якщо в руках у зловмисника з'явиться такий інструмент, він зможе отримати доступ до </w:t>
      </w:r>
      <w:r w:rsidR="00251916">
        <w:t>важливих і секретних</w:t>
      </w:r>
      <w:r>
        <w:t xml:space="preserve"> об'єктів.</w:t>
      </w:r>
    </w:p>
    <w:p w:rsidR="00A4196B" w:rsidRDefault="00251916" w:rsidP="00A4196B">
      <w:pPr>
        <w:spacing w:before="120" w:after="120" w:line="312" w:lineRule="auto"/>
      </w:pPr>
      <w:proofErr w:type="spellStart"/>
      <w:r>
        <w:t>Взламати</w:t>
      </w:r>
      <w:proofErr w:type="spellEnd"/>
      <w:r w:rsidR="00A4196B">
        <w:t xml:space="preserve"> квантову передачу даних не вдасться навіть у зловмисника з квантовим комп'ютером. А оскільки таких комп'ютерів у світі вже десятки, і в </w:t>
      </w:r>
      <w:r w:rsidR="00EF108E">
        <w:t>деяких</w:t>
      </w:r>
      <w:r w:rsidR="00A4196B">
        <w:t xml:space="preserve"> з них </w:t>
      </w:r>
      <w:r w:rsidR="00EF108E">
        <w:t>в</w:t>
      </w:r>
      <w:r w:rsidR="00A4196B">
        <w:t xml:space="preserve">же більше тисячі </w:t>
      </w:r>
      <w:proofErr w:type="spellStart"/>
      <w:r w:rsidR="00A4196B">
        <w:t>кубитів</w:t>
      </w:r>
      <w:proofErr w:type="spellEnd"/>
      <w:r w:rsidR="00A4196B">
        <w:t>, питання квантового захисту інформації стають дедалі гострішими.</w:t>
      </w:r>
    </w:p>
    <w:p w:rsidR="00A4196B" w:rsidRDefault="00251916" w:rsidP="00A4196B">
      <w:pPr>
        <w:spacing w:before="120" w:after="120" w:line="312" w:lineRule="auto"/>
      </w:pPr>
      <w:r>
        <w:t>Н</w:t>
      </w:r>
      <w:r w:rsidR="00A4196B">
        <w:t>авряд чи у звичайних користувачів з'являться персональні квантові комп'ютери</w:t>
      </w:r>
      <w:r>
        <w:t xml:space="preserve">, </w:t>
      </w:r>
      <w:r w:rsidR="00EF108E">
        <w:t xml:space="preserve">оскільки </w:t>
      </w:r>
      <w:r>
        <w:t>вони не призначені для виконання типових завдань</w:t>
      </w:r>
      <w:r w:rsidR="00A4196B">
        <w:t xml:space="preserve">. </w:t>
      </w:r>
      <w:r>
        <w:t xml:space="preserve">Скоріше, не з'являться квантові сайти, сервіси та програми. Для передачі таких даних простіше і дешевше використовувати </w:t>
      </w:r>
      <w:r w:rsidR="00EF108E">
        <w:t>Веб</w:t>
      </w:r>
      <w:r>
        <w:t>, для яко</w:t>
      </w:r>
      <w:r w:rsidR="00EF108E">
        <w:t>го</w:t>
      </w:r>
      <w:r>
        <w:t xml:space="preserve"> вже збудовано всю інфраструктуру. </w:t>
      </w:r>
      <w:r w:rsidR="00A4196B">
        <w:t xml:space="preserve">Натомість </w:t>
      </w:r>
      <w:r w:rsidR="00EF108E">
        <w:t>квантові комп’ютери</w:t>
      </w:r>
      <w:r w:rsidR="00A4196B">
        <w:t xml:space="preserve"> будуть розміщені в університетах, великих компаніях та дата-центрах, де до них можна буде отримати доступ через хмарний сервіс, і використовуватися </w:t>
      </w:r>
      <w:r w:rsidR="00B07579">
        <w:t>подібно</w:t>
      </w:r>
      <w:r w:rsidR="00A4196B">
        <w:t xml:space="preserve">, як зараз суперкомп'ютери </w:t>
      </w:r>
      <w:proofErr w:type="spellStart"/>
      <w:r w:rsidR="00A4196B">
        <w:t>Google</w:t>
      </w:r>
      <w:proofErr w:type="spellEnd"/>
      <w:r w:rsidR="00A4196B">
        <w:t>: для проведення передових досліджень, розвитку науки, зберігання та обміну важливими даними.</w:t>
      </w:r>
    </w:p>
    <w:p w:rsidR="00A4196B" w:rsidRDefault="00251916" w:rsidP="00A4196B">
      <w:pPr>
        <w:spacing w:before="120" w:after="120" w:line="312" w:lineRule="auto"/>
      </w:pPr>
      <w:r>
        <w:lastRenderedPageBreak/>
        <w:t>К</w:t>
      </w:r>
      <w:r w:rsidR="00A4196B">
        <w:t>вантовий інтернет вирішуватиме три і дуже важливі, але специфічні завдання:</w:t>
      </w:r>
    </w:p>
    <w:p w:rsidR="00A4196B" w:rsidRDefault="00A4196B" w:rsidP="00251916">
      <w:pPr>
        <w:pStyle w:val="4"/>
      </w:pPr>
      <w:r>
        <w:t>Безпека зв'язку</w:t>
      </w:r>
    </w:p>
    <w:p w:rsidR="00251916" w:rsidRDefault="00A4196B" w:rsidP="00A4196B">
      <w:pPr>
        <w:spacing w:before="120" w:after="120" w:line="312" w:lineRule="auto"/>
      </w:pPr>
      <w:r>
        <w:t xml:space="preserve">Головна причина необхідності створення нового </w:t>
      </w:r>
      <w:r w:rsidR="00B07579">
        <w:t>і</w:t>
      </w:r>
      <w:r>
        <w:t xml:space="preserve">нтернету. </w:t>
      </w:r>
      <w:r w:rsidR="00B07579">
        <w:t>В</w:t>
      </w:r>
      <w:r>
        <w:t xml:space="preserve">ін зможе гарантувати відсутність перехоплень та розшифровок даних квантовими комп'ютерами. Квантовим каналом передається інформація, що дозволяє </w:t>
      </w:r>
      <w:proofErr w:type="spellStart"/>
      <w:r>
        <w:t>верифікувати</w:t>
      </w:r>
      <w:proofErr w:type="spellEnd"/>
      <w:r>
        <w:t xml:space="preserve"> наступні дані та гарантувати їх збереження. Цю технологію вже пропонує ціла низка компаній: </w:t>
      </w:r>
      <w:proofErr w:type="spellStart"/>
      <w:r>
        <w:t>MagiQ</w:t>
      </w:r>
      <w:proofErr w:type="spellEnd"/>
      <w:r>
        <w:t xml:space="preserve">, </w:t>
      </w:r>
      <w:proofErr w:type="spellStart"/>
      <w:r>
        <w:t>QNu</w:t>
      </w:r>
      <w:proofErr w:type="spellEnd"/>
      <w:r>
        <w:t xml:space="preserve"> </w:t>
      </w:r>
      <w:proofErr w:type="spellStart"/>
      <w:r>
        <w:t>Labs</w:t>
      </w:r>
      <w:proofErr w:type="spellEnd"/>
      <w:r>
        <w:t xml:space="preserve">, ID </w:t>
      </w:r>
      <w:proofErr w:type="spellStart"/>
      <w:r>
        <w:t>Quantique</w:t>
      </w:r>
      <w:proofErr w:type="spellEnd"/>
      <w:r>
        <w:t xml:space="preserve">, </w:t>
      </w:r>
      <w:proofErr w:type="spellStart"/>
      <w:r>
        <w:t>Tokyo</w:t>
      </w:r>
      <w:proofErr w:type="spellEnd"/>
      <w:r>
        <w:t xml:space="preserve"> QKD, Eagle-1 та інші. </w:t>
      </w:r>
    </w:p>
    <w:p w:rsidR="00A4196B" w:rsidRDefault="00A4196B" w:rsidP="00251916">
      <w:pPr>
        <w:pStyle w:val="4"/>
      </w:pPr>
      <w:r>
        <w:t>Сенсорні мережі</w:t>
      </w:r>
    </w:p>
    <w:p w:rsidR="00A4196B" w:rsidRDefault="00A4196B" w:rsidP="00A4196B">
      <w:pPr>
        <w:spacing w:before="120" w:after="120" w:line="312" w:lineRule="auto"/>
      </w:pPr>
      <w:r>
        <w:t xml:space="preserve">Квантовий інтернет може використовуватися для передачі даних між </w:t>
      </w:r>
      <w:r w:rsidR="00B07579">
        <w:t>низкою</w:t>
      </w:r>
      <w:r>
        <w:t xml:space="preserve"> да</w:t>
      </w:r>
      <w:r w:rsidR="00251916">
        <w:t>вач</w:t>
      </w:r>
      <w:r>
        <w:t xml:space="preserve">ів без необхідності перетворення </w:t>
      </w:r>
      <w:r w:rsidR="00251916">
        <w:t>їх</w:t>
      </w:r>
      <w:r>
        <w:t xml:space="preserve"> у класичний цифровий формат. Такі його можливості вже зараз потрібні, скажімо, у Великому </w:t>
      </w:r>
      <w:proofErr w:type="spellStart"/>
      <w:r>
        <w:t>адронному</w:t>
      </w:r>
      <w:proofErr w:type="spellEnd"/>
      <w:r>
        <w:t xml:space="preserve"> </w:t>
      </w:r>
      <w:proofErr w:type="spellStart"/>
      <w:r>
        <w:t>колайдері</w:t>
      </w:r>
      <w:proofErr w:type="spellEnd"/>
      <w:r>
        <w:t xml:space="preserve">. Точність наукових інструментів, які працюють із квантовими об'єктами, підвищується на порядки. Телескопи, які вивчають космос, могли б використовувати такий інтернет для створення </w:t>
      </w:r>
      <w:r w:rsidR="00B07579">
        <w:t>узгодженості</w:t>
      </w:r>
      <w:r>
        <w:t xml:space="preserve"> між своїми да</w:t>
      </w:r>
      <w:r w:rsidR="00251916">
        <w:t>вач</w:t>
      </w:r>
      <w:r>
        <w:t>ами, що дозволило б отримати набагато точніше зображення неба.</w:t>
      </w:r>
    </w:p>
    <w:p w:rsidR="00A4196B" w:rsidRDefault="00B07579" w:rsidP="00A4196B">
      <w:pPr>
        <w:spacing w:before="120" w:after="120" w:line="312" w:lineRule="auto"/>
      </w:pPr>
      <w:r>
        <w:t>Більш глибші дослідження ч</w:t>
      </w:r>
      <w:r w:rsidR="00A4196B">
        <w:t>орні дір</w:t>
      </w:r>
      <w:r>
        <w:t>ок</w:t>
      </w:r>
      <w:r w:rsidR="00A4196B">
        <w:t>, кварків та іонів, гравітаційн</w:t>
      </w:r>
      <w:r>
        <w:t>их</w:t>
      </w:r>
      <w:r w:rsidR="00A4196B">
        <w:t xml:space="preserve"> хвил</w:t>
      </w:r>
      <w:r>
        <w:t>ь</w:t>
      </w:r>
      <w:r w:rsidR="00A4196B">
        <w:t>. Передача інформації від да</w:t>
      </w:r>
      <w:r w:rsidR="00251916">
        <w:t>вач</w:t>
      </w:r>
      <w:r w:rsidR="00A4196B">
        <w:t xml:space="preserve">ів за допомогою квантового зв'язку допоможе </w:t>
      </w:r>
      <w:r>
        <w:t>на</w:t>
      </w:r>
      <w:r w:rsidR="00A4196B">
        <w:t>дати відповіді на найскладніші питання, які постають перед наукою.</w:t>
      </w:r>
    </w:p>
    <w:p w:rsidR="00A4196B" w:rsidRDefault="00A4196B" w:rsidP="00251916">
      <w:pPr>
        <w:pStyle w:val="4"/>
      </w:pPr>
      <w:r>
        <w:t>Квантові обчислення</w:t>
      </w:r>
    </w:p>
    <w:p w:rsidR="00A4196B" w:rsidRDefault="00A4196B" w:rsidP="00A4196B">
      <w:pPr>
        <w:spacing w:before="120" w:after="120" w:line="312" w:lineRule="auto"/>
      </w:pPr>
      <w:r>
        <w:t>Створення квантової мережі дозволи</w:t>
      </w:r>
      <w:r w:rsidR="00FB76A0">
        <w:t>ть</w:t>
      </w:r>
      <w:r>
        <w:t xml:space="preserve"> окремим квантовим комп'ютерам, </w:t>
      </w:r>
      <w:r w:rsidR="00B07579">
        <w:t xml:space="preserve">що </w:t>
      </w:r>
      <w:r>
        <w:t>роз</w:t>
      </w:r>
      <w:r w:rsidR="00B07579">
        <w:t>несені</w:t>
      </w:r>
      <w:r>
        <w:t xml:space="preserve"> по всьому світу, об'єднати свої обчислювальні </w:t>
      </w:r>
      <w:r w:rsidR="00B07579">
        <w:t>потужності</w:t>
      </w:r>
      <w:r>
        <w:t xml:space="preserve"> та працювати як одна машина. Не підвищуючи ціну створення нових, складніших пристроїв, </w:t>
      </w:r>
      <w:r w:rsidR="00FB76A0">
        <w:t>можна</w:t>
      </w:r>
      <w:r>
        <w:t xml:space="preserve"> збільшувати сумарне число </w:t>
      </w:r>
      <w:proofErr w:type="spellStart"/>
      <w:r>
        <w:t>кубитів</w:t>
      </w:r>
      <w:proofErr w:type="spellEnd"/>
      <w:r>
        <w:t xml:space="preserve">. </w:t>
      </w:r>
      <w:r w:rsidR="00B07579">
        <w:t>Об’єднання</w:t>
      </w:r>
      <w:r>
        <w:t xml:space="preserve"> квантових комп'ютерів може бути використан</w:t>
      </w:r>
      <w:r w:rsidR="00B07579">
        <w:t>о</w:t>
      </w:r>
      <w:r>
        <w:t xml:space="preserve">, наприклад, для пошуку ліків від раку або аналізу ланцюжків полімерів для створення міцних </w:t>
      </w:r>
      <w:r w:rsidR="00B07579">
        <w:t xml:space="preserve">і корисних </w:t>
      </w:r>
      <w:r>
        <w:t>матеріалів.</w:t>
      </w:r>
    </w:p>
    <w:p w:rsidR="00A4196B" w:rsidRDefault="00A4196B" w:rsidP="00A4196B">
      <w:pPr>
        <w:spacing w:before="120" w:after="120" w:line="312" w:lineRule="auto"/>
      </w:pPr>
      <w:r>
        <w:t xml:space="preserve">Але багато застосувань квантового інтернету, швидше за все, стануть очевидними </w:t>
      </w:r>
      <w:r w:rsidR="00B07579">
        <w:t>лише</w:t>
      </w:r>
      <w:r>
        <w:t xml:space="preserve"> після того, як ц</w:t>
      </w:r>
      <w:r w:rsidR="00B07579">
        <w:t>ю</w:t>
      </w:r>
      <w:r>
        <w:t xml:space="preserve"> технологі</w:t>
      </w:r>
      <w:r w:rsidR="00B07579">
        <w:t>ю</w:t>
      </w:r>
      <w:r>
        <w:t xml:space="preserve"> буде реалізован</w:t>
      </w:r>
      <w:r w:rsidR="00B07579">
        <w:t>о</w:t>
      </w:r>
      <w:r>
        <w:t xml:space="preserve">. </w:t>
      </w:r>
    </w:p>
    <w:p w:rsidR="00A4196B" w:rsidRDefault="00B07579" w:rsidP="00A4196B">
      <w:pPr>
        <w:spacing w:before="120" w:after="120" w:line="312" w:lineRule="auto"/>
      </w:pPr>
      <w:r>
        <w:t xml:space="preserve">Наразі </w:t>
      </w:r>
      <w:r w:rsidR="00A4196B">
        <w:t>розробити сталу квантову мережу великих масштабів</w:t>
      </w:r>
      <w:r>
        <w:t xml:space="preserve"> не вдалося, а</w:t>
      </w:r>
      <w:r w:rsidR="00A4196B">
        <w:t>ле в межах кількох десятків кілометрів уже досягнуто серйозних успіхів.</w:t>
      </w:r>
      <w:r w:rsidR="00FB76A0">
        <w:t xml:space="preserve"> </w:t>
      </w:r>
      <w:r w:rsidR="00A4196B">
        <w:t>Тепер мет</w:t>
      </w:r>
      <w:r>
        <w:t>ою</w:t>
      </w:r>
      <w:r w:rsidR="00A4196B">
        <w:t xml:space="preserve"> вчених </w:t>
      </w:r>
      <w:r>
        <w:t>є</w:t>
      </w:r>
      <w:r w:rsidR="00A4196B">
        <w:t xml:space="preserve"> збільш</w:t>
      </w:r>
      <w:r>
        <w:t>ення</w:t>
      </w:r>
      <w:r w:rsidR="00A4196B">
        <w:t xml:space="preserve"> дистанці</w:t>
      </w:r>
      <w:r>
        <w:t>ї</w:t>
      </w:r>
      <w:r w:rsidR="00A4196B">
        <w:t xml:space="preserve">, на якій може працювати </w:t>
      </w:r>
      <w:r>
        <w:t>квантовий</w:t>
      </w:r>
      <w:r w:rsidR="00A4196B">
        <w:t xml:space="preserve"> інтернет.</w:t>
      </w:r>
    </w:p>
    <w:p w:rsidR="00A4196B" w:rsidRPr="00644616" w:rsidRDefault="00FB76A0" w:rsidP="00A4196B">
      <w:pPr>
        <w:spacing w:before="120" w:after="120" w:line="312" w:lineRule="auto"/>
      </w:pPr>
      <w:r>
        <w:t>Т</w:t>
      </w:r>
      <w:r w:rsidR="00A4196B">
        <w:t>емп</w:t>
      </w:r>
      <w:r>
        <w:t>и вдосконалення квантових технологій</w:t>
      </w:r>
      <w:r w:rsidR="00A4196B">
        <w:t xml:space="preserve"> пришвидшу</w:t>
      </w:r>
      <w:r>
        <w:t>ю</w:t>
      </w:r>
      <w:r w:rsidR="00A4196B">
        <w:t xml:space="preserve">ться. Новини про нові успішні експерименти виходять дедалі частіше. Почалася гонка технологій між різними групами інтересів, до неї вливаються </w:t>
      </w:r>
      <w:r w:rsidR="00B07579">
        <w:t>значні кошти. Отже, можна сподіватися, що в найближче десятиліття відбудеться</w:t>
      </w:r>
      <w:r w:rsidR="00A4196B">
        <w:t xml:space="preserve"> повноцінн</w:t>
      </w:r>
      <w:r w:rsidR="00B07579">
        <w:t>а</w:t>
      </w:r>
      <w:r w:rsidR="00A4196B">
        <w:t xml:space="preserve"> реалізаці</w:t>
      </w:r>
      <w:r w:rsidR="00B07579">
        <w:t>я</w:t>
      </w:r>
      <w:r w:rsidR="00A4196B">
        <w:t xml:space="preserve"> технології.</w:t>
      </w:r>
    </w:p>
    <w:p w:rsidR="00D04954" w:rsidRDefault="00D04954"/>
    <w:sectPr w:rsidR="00D04954" w:rsidSect="00CA0267">
      <w:footerReference w:type="even" r:id="rId12"/>
      <w:footerReference w:type="defaul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1369" w:rsidRDefault="00781369">
      <w:pPr>
        <w:spacing w:before="0" w:after="0" w:line="240" w:lineRule="auto"/>
      </w:pPr>
      <w:r>
        <w:separator/>
      </w:r>
    </w:p>
  </w:endnote>
  <w:endnote w:type="continuationSeparator" w:id="0">
    <w:p w:rsidR="00781369" w:rsidRDefault="007813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1692" w:rsidRDefault="00064510" w:rsidP="00CA0267">
    <w:pPr>
      <w:pStyle w:val="a6"/>
      <w:framePr w:wrap="around" w:vAnchor="text" w:hAnchor="margin" w:xAlign="center" w:y="1"/>
      <w:rPr>
        <w:rStyle w:val="a8"/>
        <w:rFonts w:eastAsiaTheme="majorEastAsia"/>
      </w:rPr>
    </w:pPr>
    <w:r>
      <w:rPr>
        <w:rStyle w:val="a8"/>
        <w:rFonts w:eastAsiaTheme="majorEastAsia"/>
      </w:rPr>
      <w:fldChar w:fldCharType="begin"/>
    </w:r>
    <w:r>
      <w:rPr>
        <w:rStyle w:val="a8"/>
        <w:rFonts w:eastAsiaTheme="majorEastAsia"/>
      </w:rPr>
      <w:instrText xml:space="preserve">PAGE  </w:instrText>
    </w:r>
    <w:r>
      <w:rPr>
        <w:rStyle w:val="a8"/>
        <w:rFonts w:eastAsiaTheme="majorEastAsia"/>
      </w:rPr>
      <w:fldChar w:fldCharType="end"/>
    </w:r>
  </w:p>
  <w:p w:rsidR="002F1692" w:rsidRDefault="007813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1692" w:rsidRDefault="00064510" w:rsidP="00CA0267">
    <w:pPr>
      <w:pStyle w:val="a6"/>
      <w:framePr w:wrap="around" w:vAnchor="text" w:hAnchor="margin" w:xAlign="center" w:y="1"/>
      <w:rPr>
        <w:rStyle w:val="a8"/>
        <w:rFonts w:eastAsiaTheme="majorEastAsia"/>
      </w:rPr>
    </w:pPr>
    <w:r>
      <w:rPr>
        <w:rStyle w:val="a8"/>
        <w:rFonts w:eastAsiaTheme="majorEastAsia"/>
      </w:rPr>
      <w:fldChar w:fldCharType="begin"/>
    </w:r>
    <w:r>
      <w:rPr>
        <w:rStyle w:val="a8"/>
        <w:rFonts w:eastAsiaTheme="majorEastAsia"/>
      </w:rPr>
      <w:instrText xml:space="preserve">PAGE  </w:instrText>
    </w:r>
    <w:r>
      <w:rPr>
        <w:rStyle w:val="a8"/>
        <w:rFonts w:eastAsiaTheme="majorEastAsia"/>
      </w:rPr>
      <w:fldChar w:fldCharType="separate"/>
    </w:r>
    <w:r w:rsidR="00C22493">
      <w:rPr>
        <w:rStyle w:val="a8"/>
        <w:rFonts w:eastAsiaTheme="majorEastAsia"/>
        <w:noProof/>
      </w:rPr>
      <w:t>2</w:t>
    </w:r>
    <w:r>
      <w:rPr>
        <w:rStyle w:val="a8"/>
        <w:rFonts w:eastAsiaTheme="majorEastAsia"/>
      </w:rPr>
      <w:fldChar w:fldCharType="end"/>
    </w:r>
  </w:p>
  <w:p w:rsidR="002F1692" w:rsidRDefault="007813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1369" w:rsidRDefault="00781369">
      <w:pPr>
        <w:spacing w:before="0" w:after="0" w:line="240" w:lineRule="auto"/>
      </w:pPr>
      <w:r>
        <w:separator/>
      </w:r>
    </w:p>
  </w:footnote>
  <w:footnote w:type="continuationSeparator" w:id="0">
    <w:p w:rsidR="00781369" w:rsidRDefault="007813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23CA5"/>
    <w:multiLevelType w:val="hybridMultilevel"/>
    <w:tmpl w:val="718EBD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5369"/>
    <w:multiLevelType w:val="hybridMultilevel"/>
    <w:tmpl w:val="6414EE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736E"/>
    <w:multiLevelType w:val="hybridMultilevel"/>
    <w:tmpl w:val="0F581D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4338"/>
    <w:multiLevelType w:val="hybridMultilevel"/>
    <w:tmpl w:val="085C2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51A4"/>
    <w:multiLevelType w:val="hybridMultilevel"/>
    <w:tmpl w:val="826E3A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308"/>
    <w:multiLevelType w:val="hybridMultilevel"/>
    <w:tmpl w:val="498867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7036"/>
    <w:multiLevelType w:val="hybridMultilevel"/>
    <w:tmpl w:val="12A23C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1AD4"/>
    <w:multiLevelType w:val="hybridMultilevel"/>
    <w:tmpl w:val="C76041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3487"/>
    <w:multiLevelType w:val="hybridMultilevel"/>
    <w:tmpl w:val="C3E851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579F"/>
    <w:multiLevelType w:val="hybridMultilevel"/>
    <w:tmpl w:val="93FA7E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45885"/>
    <w:multiLevelType w:val="hybridMultilevel"/>
    <w:tmpl w:val="3D2E99AA"/>
    <w:lvl w:ilvl="0" w:tplc="37925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5C34"/>
    <w:multiLevelType w:val="hybridMultilevel"/>
    <w:tmpl w:val="F0906F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0B42"/>
    <w:multiLevelType w:val="hybridMultilevel"/>
    <w:tmpl w:val="159EAC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116C0"/>
    <w:multiLevelType w:val="hybridMultilevel"/>
    <w:tmpl w:val="FDA2D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015C6"/>
    <w:multiLevelType w:val="hybridMultilevel"/>
    <w:tmpl w:val="E06C1E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134"/>
    <w:multiLevelType w:val="hybridMultilevel"/>
    <w:tmpl w:val="FE800B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C6287"/>
    <w:multiLevelType w:val="hybridMultilevel"/>
    <w:tmpl w:val="716CA7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C78"/>
    <w:multiLevelType w:val="hybridMultilevel"/>
    <w:tmpl w:val="069AA7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94E34"/>
    <w:multiLevelType w:val="hybridMultilevel"/>
    <w:tmpl w:val="DE24CA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D209B"/>
    <w:multiLevelType w:val="hybridMultilevel"/>
    <w:tmpl w:val="0136ED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75E77"/>
    <w:multiLevelType w:val="hybridMultilevel"/>
    <w:tmpl w:val="A7AC24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8108F"/>
    <w:multiLevelType w:val="hybridMultilevel"/>
    <w:tmpl w:val="C08069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53FC4"/>
    <w:multiLevelType w:val="hybridMultilevel"/>
    <w:tmpl w:val="20C45B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926CD"/>
    <w:multiLevelType w:val="hybridMultilevel"/>
    <w:tmpl w:val="70002A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262ED"/>
    <w:multiLevelType w:val="hybridMultilevel"/>
    <w:tmpl w:val="BAB07D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97AA0"/>
    <w:multiLevelType w:val="hybridMultilevel"/>
    <w:tmpl w:val="20B28C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3000E"/>
    <w:multiLevelType w:val="hybridMultilevel"/>
    <w:tmpl w:val="82F68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438C2"/>
    <w:multiLevelType w:val="hybridMultilevel"/>
    <w:tmpl w:val="6D4096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B58A4"/>
    <w:multiLevelType w:val="hybridMultilevel"/>
    <w:tmpl w:val="870EB9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D2FE6"/>
    <w:multiLevelType w:val="hybridMultilevel"/>
    <w:tmpl w:val="85A8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A1534"/>
    <w:multiLevelType w:val="hybridMultilevel"/>
    <w:tmpl w:val="4EEAE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2"/>
  </w:num>
  <w:num w:numId="4">
    <w:abstractNumId w:val="14"/>
  </w:num>
  <w:num w:numId="5">
    <w:abstractNumId w:val="20"/>
  </w:num>
  <w:num w:numId="6">
    <w:abstractNumId w:val="28"/>
  </w:num>
  <w:num w:numId="7">
    <w:abstractNumId w:val="7"/>
  </w:num>
  <w:num w:numId="8">
    <w:abstractNumId w:val="13"/>
  </w:num>
  <w:num w:numId="9">
    <w:abstractNumId w:val="19"/>
  </w:num>
  <w:num w:numId="10">
    <w:abstractNumId w:val="5"/>
  </w:num>
  <w:num w:numId="11">
    <w:abstractNumId w:val="1"/>
  </w:num>
  <w:num w:numId="12">
    <w:abstractNumId w:val="15"/>
  </w:num>
  <w:num w:numId="13">
    <w:abstractNumId w:val="16"/>
  </w:num>
  <w:num w:numId="14">
    <w:abstractNumId w:val="4"/>
  </w:num>
  <w:num w:numId="15">
    <w:abstractNumId w:val="25"/>
  </w:num>
  <w:num w:numId="16">
    <w:abstractNumId w:val="6"/>
  </w:num>
  <w:num w:numId="17">
    <w:abstractNumId w:val="27"/>
  </w:num>
  <w:num w:numId="18">
    <w:abstractNumId w:val="30"/>
  </w:num>
  <w:num w:numId="19">
    <w:abstractNumId w:val="21"/>
  </w:num>
  <w:num w:numId="20">
    <w:abstractNumId w:val="9"/>
  </w:num>
  <w:num w:numId="21">
    <w:abstractNumId w:val="8"/>
  </w:num>
  <w:num w:numId="22">
    <w:abstractNumId w:val="22"/>
  </w:num>
  <w:num w:numId="23">
    <w:abstractNumId w:val="2"/>
  </w:num>
  <w:num w:numId="24">
    <w:abstractNumId w:val="29"/>
  </w:num>
  <w:num w:numId="25">
    <w:abstractNumId w:val="18"/>
  </w:num>
  <w:num w:numId="26">
    <w:abstractNumId w:val="0"/>
  </w:num>
  <w:num w:numId="27">
    <w:abstractNumId w:val="11"/>
  </w:num>
  <w:num w:numId="28">
    <w:abstractNumId w:val="17"/>
  </w:num>
  <w:num w:numId="29">
    <w:abstractNumId w:val="3"/>
  </w:num>
  <w:num w:numId="30">
    <w:abstractNumId w:val="2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BC"/>
    <w:rsid w:val="000503CC"/>
    <w:rsid w:val="00056DBD"/>
    <w:rsid w:val="0006079D"/>
    <w:rsid w:val="00061D5E"/>
    <w:rsid w:val="00064510"/>
    <w:rsid w:val="00084294"/>
    <w:rsid w:val="000D6C4E"/>
    <w:rsid w:val="001821BC"/>
    <w:rsid w:val="001A7C8E"/>
    <w:rsid w:val="001B3E1C"/>
    <w:rsid w:val="0023311C"/>
    <w:rsid w:val="00251916"/>
    <w:rsid w:val="003F10BD"/>
    <w:rsid w:val="004249DB"/>
    <w:rsid w:val="00442840"/>
    <w:rsid w:val="0047341B"/>
    <w:rsid w:val="005030A0"/>
    <w:rsid w:val="00540E6D"/>
    <w:rsid w:val="007009A6"/>
    <w:rsid w:val="00747DBA"/>
    <w:rsid w:val="007561D4"/>
    <w:rsid w:val="00781369"/>
    <w:rsid w:val="007832A8"/>
    <w:rsid w:val="007974E2"/>
    <w:rsid w:val="007A71DC"/>
    <w:rsid w:val="007C5CE0"/>
    <w:rsid w:val="008218F1"/>
    <w:rsid w:val="0089109D"/>
    <w:rsid w:val="008F1F7F"/>
    <w:rsid w:val="008F4087"/>
    <w:rsid w:val="0091050D"/>
    <w:rsid w:val="009176BB"/>
    <w:rsid w:val="0092052B"/>
    <w:rsid w:val="009F6609"/>
    <w:rsid w:val="00A4196B"/>
    <w:rsid w:val="00A87AF0"/>
    <w:rsid w:val="00AC4725"/>
    <w:rsid w:val="00B07579"/>
    <w:rsid w:val="00B17135"/>
    <w:rsid w:val="00B5092A"/>
    <w:rsid w:val="00B60AEC"/>
    <w:rsid w:val="00BA3301"/>
    <w:rsid w:val="00BC2723"/>
    <w:rsid w:val="00C12341"/>
    <w:rsid w:val="00C16619"/>
    <w:rsid w:val="00C22493"/>
    <w:rsid w:val="00C312D6"/>
    <w:rsid w:val="00C5505A"/>
    <w:rsid w:val="00D04954"/>
    <w:rsid w:val="00DD1942"/>
    <w:rsid w:val="00DF191C"/>
    <w:rsid w:val="00DF6447"/>
    <w:rsid w:val="00E17610"/>
    <w:rsid w:val="00E30826"/>
    <w:rsid w:val="00E448B8"/>
    <w:rsid w:val="00E500E7"/>
    <w:rsid w:val="00EC1EA2"/>
    <w:rsid w:val="00EC44C7"/>
    <w:rsid w:val="00EE0AA8"/>
    <w:rsid w:val="00EF108E"/>
    <w:rsid w:val="00F02214"/>
    <w:rsid w:val="00F32B35"/>
    <w:rsid w:val="00F46367"/>
    <w:rsid w:val="00F63077"/>
    <w:rsid w:val="00F71DD4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3D8E"/>
  <w15:chartTrackingRefBased/>
  <w15:docId w15:val="{EAE02A5B-0037-463B-8932-022EA395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uk-UA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510"/>
    <w:pPr>
      <w:spacing w:before="200" w:after="200" w:line="288" w:lineRule="auto"/>
      <w:jc w:val="both"/>
    </w:pPr>
    <w:rPr>
      <w:rFonts w:eastAsia="Times New Roman" w:cs="Times New Roman"/>
      <w:szCs w:val="24"/>
      <w:lang w:eastAsia="uk-UA"/>
    </w:rPr>
  </w:style>
  <w:style w:type="paragraph" w:styleId="1">
    <w:name w:val="heading 1"/>
    <w:basedOn w:val="a"/>
    <w:link w:val="10"/>
    <w:qFormat/>
    <w:rsid w:val="007561D4"/>
    <w:pPr>
      <w:spacing w:before="0"/>
      <w:outlineLvl w:val="0"/>
    </w:pPr>
    <w:rPr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71DC"/>
    <w:pPr>
      <w:keepNext/>
      <w:keepLines/>
      <w:spacing w:line="264" w:lineRule="auto"/>
      <w:outlineLvl w:val="1"/>
    </w:pPr>
    <w:rPr>
      <w:rFonts w:eastAsiaTheme="majorEastAsia" w:cstheme="majorBidi"/>
      <w:i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7A71DC"/>
    <w:pPr>
      <w:keepNext/>
      <w:keepLines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nhideWhenUsed/>
    <w:qFormat/>
    <w:rsid w:val="00E30826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7A71DC"/>
    <w:pPr>
      <w:keepNext/>
      <w:keepLines/>
      <w:spacing w:line="240" w:lineRule="auto"/>
      <w:jc w:val="center"/>
      <w:outlineLvl w:val="5"/>
    </w:pPr>
    <w:rPr>
      <w:rFonts w:eastAsiaTheme="majorEastAsia" w:cstheme="majorBid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1D4"/>
    <w:rPr>
      <w:rFonts w:eastAsia="Times New Roman"/>
      <w:bCs/>
      <w:kern w:val="36"/>
      <w:sz w:val="32"/>
      <w:szCs w:val="48"/>
      <w:lang w:eastAsia="uk-UA"/>
    </w:rPr>
  </w:style>
  <w:style w:type="character" w:customStyle="1" w:styleId="30">
    <w:name w:val="Заголовок 3 Знак"/>
    <w:basedOn w:val="a0"/>
    <w:link w:val="3"/>
    <w:rsid w:val="007A71DC"/>
    <w:rPr>
      <w:rFonts w:eastAsiaTheme="majorEastAsia" w:cstheme="majorBidi"/>
      <w:b/>
      <w:szCs w:val="24"/>
    </w:rPr>
  </w:style>
  <w:style w:type="character" w:customStyle="1" w:styleId="60">
    <w:name w:val="Заголовок 6 Знак"/>
    <w:basedOn w:val="a0"/>
    <w:link w:val="6"/>
    <w:uiPriority w:val="9"/>
    <w:rsid w:val="007A71DC"/>
    <w:rPr>
      <w:rFonts w:eastAsiaTheme="majorEastAsia" w:cstheme="majorBidi"/>
      <w:sz w:val="20"/>
    </w:rPr>
  </w:style>
  <w:style w:type="character" w:customStyle="1" w:styleId="20">
    <w:name w:val="Заголовок 2 Знак"/>
    <w:basedOn w:val="a0"/>
    <w:link w:val="2"/>
    <w:uiPriority w:val="9"/>
    <w:rsid w:val="007A71DC"/>
    <w:rPr>
      <w:rFonts w:eastAsiaTheme="majorEastAsia" w:cstheme="majorBidi"/>
      <w:i/>
      <w:sz w:val="28"/>
      <w:szCs w:val="26"/>
    </w:rPr>
  </w:style>
  <w:style w:type="character" w:customStyle="1" w:styleId="40">
    <w:name w:val="Заголовок 4 Знак"/>
    <w:link w:val="4"/>
    <w:rsid w:val="00E30826"/>
    <w:rPr>
      <w:rFonts w:eastAsia="Times New Roman"/>
      <w:i/>
      <w:iCs/>
      <w:szCs w:val="24"/>
    </w:rPr>
  </w:style>
  <w:style w:type="paragraph" w:styleId="a3">
    <w:name w:val="Subtitle"/>
    <w:basedOn w:val="a"/>
    <w:next w:val="a"/>
    <w:link w:val="a4"/>
    <w:uiPriority w:val="11"/>
    <w:qFormat/>
    <w:rsid w:val="0006079D"/>
    <w:pPr>
      <w:jc w:val="center"/>
      <w:outlineLvl w:val="1"/>
    </w:pPr>
    <w:rPr>
      <w:rFonts w:eastAsiaTheme="majorEastAsia" w:cstheme="majorBidi"/>
    </w:rPr>
  </w:style>
  <w:style w:type="character" w:customStyle="1" w:styleId="a4">
    <w:name w:val="Підзаголовок Знак"/>
    <w:basedOn w:val="a0"/>
    <w:link w:val="a3"/>
    <w:uiPriority w:val="11"/>
    <w:rsid w:val="0006079D"/>
    <w:rPr>
      <w:rFonts w:eastAsiaTheme="majorEastAsia" w:cstheme="majorBidi"/>
      <w:szCs w:val="24"/>
    </w:rPr>
  </w:style>
  <w:style w:type="character" w:styleId="a5">
    <w:name w:val="Hyperlink"/>
    <w:basedOn w:val="a0"/>
    <w:rsid w:val="00064510"/>
    <w:rPr>
      <w:color w:val="0000FF"/>
      <w:u w:val="single"/>
    </w:rPr>
  </w:style>
  <w:style w:type="paragraph" w:styleId="a6">
    <w:name w:val="footer"/>
    <w:basedOn w:val="a"/>
    <w:link w:val="a7"/>
    <w:rsid w:val="0006451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064510"/>
    <w:rPr>
      <w:rFonts w:eastAsia="Times New Roman" w:cs="Times New Roman"/>
      <w:szCs w:val="24"/>
      <w:lang w:eastAsia="uk-UA"/>
    </w:rPr>
  </w:style>
  <w:style w:type="character" w:styleId="a8">
    <w:name w:val="page number"/>
    <w:basedOn w:val="a0"/>
    <w:rsid w:val="00064510"/>
  </w:style>
  <w:style w:type="paragraph" w:styleId="a9">
    <w:name w:val="List Paragraph"/>
    <w:basedOn w:val="a"/>
    <w:uiPriority w:val="34"/>
    <w:qFormat/>
    <w:rsid w:val="0006451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7C5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commission/presscorner/detail/en/ip_23_37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7</Pages>
  <Words>9888</Words>
  <Characters>5637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10</cp:revision>
  <dcterms:created xsi:type="dcterms:W3CDTF">2025-08-19T18:24:00Z</dcterms:created>
  <dcterms:modified xsi:type="dcterms:W3CDTF">2025-09-23T15:54:00Z</dcterms:modified>
</cp:coreProperties>
</file>