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1F542" w14:textId="5B79BB12" w:rsidR="00210DD7" w:rsidRPr="003329C7" w:rsidRDefault="001A24C8" w:rsidP="00210DD7">
      <w:pPr>
        <w:pStyle w:val="1"/>
      </w:pPr>
      <w:r>
        <w:t xml:space="preserve">Тема </w:t>
      </w:r>
      <w:r w:rsidR="00F20438">
        <w:t>7</w:t>
      </w:r>
      <w:r>
        <w:t xml:space="preserve">. </w:t>
      </w:r>
      <w:r w:rsidR="00210DD7" w:rsidRPr="004E1711">
        <w:t>Навчання</w:t>
      </w:r>
      <w:r w:rsidR="00210DD7" w:rsidRPr="003329C7">
        <w:t xml:space="preserve"> з підкріпленням</w:t>
      </w:r>
    </w:p>
    <w:p w14:paraId="750035F2" w14:textId="2D3A4036" w:rsidR="00210DD7" w:rsidRDefault="00210DD7" w:rsidP="00BF056C">
      <w:r w:rsidRPr="003329C7">
        <w:t>Навчання з підкріпленням (Reinforcement Learning</w:t>
      </w:r>
      <w:r>
        <w:t>, RL</w:t>
      </w:r>
      <w:r w:rsidRPr="003329C7">
        <w:t xml:space="preserve">) - один </w:t>
      </w:r>
      <w:r w:rsidR="001A24C8">
        <w:t>зі</w:t>
      </w:r>
      <w:r w:rsidRPr="003329C7">
        <w:t xml:space="preserve"> способів машинного навчання, </w:t>
      </w:r>
      <w:r w:rsidR="001A24C8">
        <w:t>під час</w:t>
      </w:r>
      <w:r w:rsidRPr="003329C7">
        <w:t xml:space="preserve"> якого певна система (агент) </w:t>
      </w:r>
      <w:r w:rsidR="001A24C8" w:rsidRPr="003329C7">
        <w:t>взаємоді</w:t>
      </w:r>
      <w:r w:rsidR="001A24C8">
        <w:t>є</w:t>
      </w:r>
      <w:r w:rsidR="001A24C8" w:rsidRPr="003329C7">
        <w:t xml:space="preserve"> з деяким середовищем </w:t>
      </w:r>
      <w:r w:rsidR="001A24C8">
        <w:t xml:space="preserve">та </w:t>
      </w:r>
      <w:r w:rsidRPr="003329C7">
        <w:t>навчається</w:t>
      </w:r>
      <w:r w:rsidRPr="006974D8">
        <w:t xml:space="preserve"> </w:t>
      </w:r>
      <w:r>
        <w:t>приймати рішення</w:t>
      </w:r>
      <w:r w:rsidRPr="003329C7">
        <w:t xml:space="preserve">, </w:t>
      </w:r>
      <w:r>
        <w:t>щоб максимізувати певну нагороду</w:t>
      </w:r>
      <w:r w:rsidRPr="003329C7">
        <w:t xml:space="preserve">. </w:t>
      </w:r>
      <w:r w:rsidR="001A24C8">
        <w:t xml:space="preserve">Для навчання не використовують </w:t>
      </w:r>
      <w:r w:rsidRPr="003329C7">
        <w:t>міток</w:t>
      </w:r>
      <w:r w:rsidR="001A24C8">
        <w:t xml:space="preserve"> або вказівок</w:t>
      </w:r>
      <w:r w:rsidRPr="003329C7">
        <w:t xml:space="preserve">, </w:t>
      </w:r>
      <w:r w:rsidR="001A24C8">
        <w:t>що</w:t>
      </w:r>
      <w:r w:rsidRPr="003329C7">
        <w:t xml:space="preserve"> вказують, які відповіді правильні</w:t>
      </w:r>
      <w:r w:rsidR="001A24C8">
        <w:t>,</w:t>
      </w:r>
      <w:r w:rsidRPr="003329C7">
        <w:t xml:space="preserve"> які </w:t>
      </w:r>
      <w:r w:rsidR="001A24C8">
        <w:t>шаблони</w:t>
      </w:r>
      <w:r w:rsidRPr="003329C7">
        <w:t xml:space="preserve"> агенту потрібно вивчати, що є хорошим або поганим результатом.</w:t>
      </w:r>
      <w:r w:rsidR="001C3C31" w:rsidRPr="001C3C31">
        <w:t xml:space="preserve"> </w:t>
      </w:r>
      <w:r w:rsidR="001C3C31">
        <w:t xml:space="preserve">Це </w:t>
      </w:r>
      <w:r w:rsidR="001C3C31" w:rsidRPr="001C3C31">
        <w:t xml:space="preserve">метод </w:t>
      </w:r>
      <w:r w:rsidR="001C3C31">
        <w:t>навчання</w:t>
      </w:r>
      <w:r w:rsidR="001C3C31" w:rsidRPr="001C3C31">
        <w:t xml:space="preserve"> без на</w:t>
      </w:r>
      <w:r w:rsidR="001C3C31">
        <w:t>в</w:t>
      </w:r>
      <w:r w:rsidR="001C3C31" w:rsidRPr="001C3C31">
        <w:t>чальн</w:t>
      </w:r>
      <w:r w:rsidR="001C3C31">
        <w:t>и</w:t>
      </w:r>
      <w:r w:rsidR="001C3C31" w:rsidRPr="001C3C31">
        <w:t>х дан</w:t>
      </w:r>
      <w:r w:rsidR="001C3C31">
        <w:t>и</w:t>
      </w:r>
      <w:r w:rsidR="001C3C31" w:rsidRPr="001C3C31">
        <w:t>х</w:t>
      </w:r>
      <w:r w:rsidR="00BF056C">
        <w:t>, що</w:t>
      </w:r>
      <w:r>
        <w:t xml:space="preserve"> </w:t>
      </w:r>
      <w:r w:rsidR="001A24C8">
        <w:t>подібний до</w:t>
      </w:r>
      <w:r>
        <w:t xml:space="preserve"> того, як живі організми навчаються на основі досвіду</w:t>
      </w:r>
      <w:r w:rsidR="001A24C8">
        <w:t>,</w:t>
      </w:r>
      <w:r>
        <w:t xml:space="preserve"> спроб і помилок.</w:t>
      </w:r>
    </w:p>
    <w:p w14:paraId="2422710A" w14:textId="77777777" w:rsidR="00210DD7" w:rsidRDefault="00210DD7" w:rsidP="00210DD7">
      <w:pPr>
        <w:pStyle w:val="4"/>
      </w:pPr>
      <w:r>
        <w:t>Основні компоненти та поняття у навчанні з підкріпленням:</w:t>
      </w:r>
    </w:p>
    <w:p w14:paraId="5857444E" w14:textId="15F551C2" w:rsidR="00210DD7" w:rsidRPr="001A24C8" w:rsidRDefault="00210DD7" w:rsidP="00210DD7">
      <w:pPr>
        <w:pStyle w:val="a3"/>
        <w:numPr>
          <w:ilvl w:val="0"/>
          <w:numId w:val="6"/>
        </w:numPr>
        <w:rPr>
          <w:bCs/>
        </w:rPr>
      </w:pPr>
      <w:r w:rsidRPr="001A24C8">
        <w:rPr>
          <w:bCs/>
        </w:rPr>
        <w:t>Агент - сутність, яка знаходиться в середовищі та приймає рішення. Агент має набір дій, які може виконати</w:t>
      </w:r>
      <w:r w:rsidR="001A24C8" w:rsidRPr="001A24C8">
        <w:rPr>
          <w:bCs/>
        </w:rPr>
        <w:t>.</w:t>
      </w:r>
      <w:r w:rsidRPr="001A24C8">
        <w:rPr>
          <w:bCs/>
        </w:rPr>
        <w:t xml:space="preserve"> </w:t>
      </w:r>
      <w:r w:rsidR="001A24C8" w:rsidRPr="001A24C8">
        <w:rPr>
          <w:bCs/>
        </w:rPr>
        <w:t>М</w:t>
      </w:r>
      <w:r w:rsidRPr="001A24C8">
        <w:rPr>
          <w:bCs/>
        </w:rPr>
        <w:t xml:space="preserve">етою </w:t>
      </w:r>
      <w:r w:rsidR="001A24C8" w:rsidRPr="001A24C8">
        <w:rPr>
          <w:bCs/>
        </w:rPr>
        <w:t xml:space="preserve">агента є </w:t>
      </w:r>
      <w:r w:rsidRPr="001A24C8">
        <w:rPr>
          <w:bCs/>
        </w:rPr>
        <w:t xml:space="preserve">максимізувати </w:t>
      </w:r>
      <w:r w:rsidR="001A24C8" w:rsidRPr="001A24C8">
        <w:rPr>
          <w:bCs/>
        </w:rPr>
        <w:t>певну</w:t>
      </w:r>
      <w:r w:rsidRPr="001A24C8">
        <w:rPr>
          <w:bCs/>
        </w:rPr>
        <w:t xml:space="preserve"> нагороду, </w:t>
      </w:r>
      <w:r w:rsidR="001A24C8" w:rsidRPr="001A24C8">
        <w:rPr>
          <w:bCs/>
        </w:rPr>
        <w:t xml:space="preserve">що </w:t>
      </w:r>
      <w:r w:rsidRPr="001A24C8">
        <w:rPr>
          <w:bCs/>
        </w:rPr>
        <w:t>визначен</w:t>
      </w:r>
      <w:r w:rsidR="001A24C8" w:rsidRPr="001A24C8">
        <w:rPr>
          <w:bCs/>
        </w:rPr>
        <w:t>а</w:t>
      </w:r>
      <w:r w:rsidRPr="001A24C8">
        <w:rPr>
          <w:bCs/>
        </w:rPr>
        <w:t xml:space="preserve"> </w:t>
      </w:r>
      <w:r w:rsidR="001A24C8" w:rsidRPr="001A24C8">
        <w:rPr>
          <w:bCs/>
        </w:rPr>
        <w:t xml:space="preserve">для </w:t>
      </w:r>
      <w:r w:rsidRPr="001A24C8">
        <w:rPr>
          <w:bCs/>
        </w:rPr>
        <w:t>кожної послідовності дій.</w:t>
      </w:r>
    </w:p>
    <w:p w14:paraId="26E43C9A" w14:textId="7F4E3F9D" w:rsidR="00210DD7" w:rsidRPr="001A24C8" w:rsidRDefault="00210DD7" w:rsidP="00210DD7">
      <w:pPr>
        <w:pStyle w:val="a3"/>
        <w:numPr>
          <w:ilvl w:val="0"/>
          <w:numId w:val="6"/>
        </w:numPr>
        <w:rPr>
          <w:bCs/>
        </w:rPr>
      </w:pPr>
      <w:r w:rsidRPr="001A24C8">
        <w:rPr>
          <w:bCs/>
        </w:rPr>
        <w:t xml:space="preserve">Середовище - простір, </w:t>
      </w:r>
      <w:r w:rsidR="001A24C8" w:rsidRPr="001A24C8">
        <w:rPr>
          <w:bCs/>
        </w:rPr>
        <w:t>в</w:t>
      </w:r>
      <w:r w:rsidRPr="001A24C8">
        <w:rPr>
          <w:bCs/>
        </w:rPr>
        <w:t xml:space="preserve"> якому діє агент. Середовище може бути фізичним (</w:t>
      </w:r>
      <w:r w:rsidR="001A24C8">
        <w:rPr>
          <w:bCs/>
        </w:rPr>
        <w:t>приміщення</w:t>
      </w:r>
      <w:r w:rsidRPr="001A24C8">
        <w:rPr>
          <w:bCs/>
        </w:rPr>
        <w:t xml:space="preserve"> або ігрове поле) або віртуальним (комп'ютерна гра або симуляція).</w:t>
      </w:r>
    </w:p>
    <w:p w14:paraId="1CF5B8BD" w14:textId="6D3B1CB9" w:rsidR="00210DD7" w:rsidRPr="001A24C8" w:rsidRDefault="00210DD7" w:rsidP="00210DD7">
      <w:pPr>
        <w:pStyle w:val="a3"/>
        <w:numPr>
          <w:ilvl w:val="0"/>
          <w:numId w:val="6"/>
        </w:numPr>
        <w:rPr>
          <w:bCs/>
        </w:rPr>
      </w:pPr>
      <w:r w:rsidRPr="001A24C8">
        <w:rPr>
          <w:bCs/>
        </w:rPr>
        <w:t xml:space="preserve">Дії - набір можливих кроків, які агент може зробити у </w:t>
      </w:r>
      <w:r w:rsidR="001A24C8">
        <w:rPr>
          <w:bCs/>
        </w:rPr>
        <w:t xml:space="preserve">поточному стані </w:t>
      </w:r>
      <w:r w:rsidRPr="001A24C8">
        <w:rPr>
          <w:bCs/>
        </w:rPr>
        <w:t>середовищ</w:t>
      </w:r>
      <w:r w:rsidR="001A24C8">
        <w:rPr>
          <w:bCs/>
        </w:rPr>
        <w:t>а</w:t>
      </w:r>
      <w:r w:rsidRPr="001A24C8">
        <w:rPr>
          <w:bCs/>
        </w:rPr>
        <w:t xml:space="preserve">. Вибір дій </w:t>
      </w:r>
      <w:r w:rsidR="001A24C8">
        <w:rPr>
          <w:bCs/>
        </w:rPr>
        <w:t xml:space="preserve">є </w:t>
      </w:r>
      <w:r w:rsidRPr="001A24C8">
        <w:rPr>
          <w:bCs/>
        </w:rPr>
        <w:t>важливи</w:t>
      </w:r>
      <w:r w:rsidR="001A24C8">
        <w:rPr>
          <w:bCs/>
        </w:rPr>
        <w:t>м</w:t>
      </w:r>
      <w:r w:rsidRPr="001A24C8">
        <w:rPr>
          <w:bCs/>
        </w:rPr>
        <w:t xml:space="preserve">, оскільки впливає </w:t>
      </w:r>
      <w:r w:rsidR="001A24C8">
        <w:rPr>
          <w:bCs/>
        </w:rPr>
        <w:t xml:space="preserve">на </w:t>
      </w:r>
      <w:r w:rsidRPr="001A24C8">
        <w:rPr>
          <w:bCs/>
        </w:rPr>
        <w:t>майбутн</w:t>
      </w:r>
      <w:r w:rsidR="001A24C8">
        <w:rPr>
          <w:bCs/>
        </w:rPr>
        <w:t>ій</w:t>
      </w:r>
      <w:r w:rsidRPr="001A24C8">
        <w:rPr>
          <w:bCs/>
        </w:rPr>
        <w:t xml:space="preserve"> стан середовища і, </w:t>
      </w:r>
      <w:r w:rsidR="001A24C8">
        <w:rPr>
          <w:bCs/>
        </w:rPr>
        <w:t>відповідно</w:t>
      </w:r>
      <w:r w:rsidRPr="001A24C8">
        <w:rPr>
          <w:bCs/>
        </w:rPr>
        <w:t>, на майбутні нагороди.</w:t>
      </w:r>
    </w:p>
    <w:p w14:paraId="19BCE781" w14:textId="1A609A0D" w:rsidR="00210DD7" w:rsidRPr="001A24C8" w:rsidRDefault="00210DD7" w:rsidP="00210DD7">
      <w:pPr>
        <w:pStyle w:val="a3"/>
        <w:numPr>
          <w:ilvl w:val="0"/>
          <w:numId w:val="6"/>
        </w:numPr>
        <w:rPr>
          <w:bCs/>
        </w:rPr>
      </w:pPr>
      <w:r w:rsidRPr="001A24C8">
        <w:rPr>
          <w:bCs/>
        </w:rPr>
        <w:t>Стан</w:t>
      </w:r>
      <w:r w:rsidRPr="001A24C8">
        <w:rPr>
          <w:bCs/>
          <w:lang w:val="ru-RU"/>
        </w:rPr>
        <w:t xml:space="preserve"> - </w:t>
      </w:r>
      <w:r w:rsidRPr="001A24C8">
        <w:rPr>
          <w:bCs/>
        </w:rPr>
        <w:t>опис поточного стану середовища, в якому знаходиться агент. Стан є вхідною інформацією, яку агент використовує для вибору дій.</w:t>
      </w:r>
    </w:p>
    <w:p w14:paraId="7F0A0638" w14:textId="0FC9E4D0" w:rsidR="00210DD7" w:rsidRPr="001A24C8" w:rsidRDefault="00210DD7" w:rsidP="00210DD7">
      <w:pPr>
        <w:pStyle w:val="a3"/>
        <w:numPr>
          <w:ilvl w:val="0"/>
          <w:numId w:val="6"/>
        </w:numPr>
        <w:rPr>
          <w:bCs/>
        </w:rPr>
      </w:pPr>
      <w:r w:rsidRPr="001A24C8">
        <w:rPr>
          <w:bCs/>
        </w:rPr>
        <w:t>Нагорода</w:t>
      </w:r>
      <w:r w:rsidRPr="001A24C8">
        <w:rPr>
          <w:bCs/>
          <w:lang w:val="ru-RU"/>
        </w:rPr>
        <w:t xml:space="preserve"> - </w:t>
      </w:r>
      <w:r w:rsidRPr="001A24C8">
        <w:rPr>
          <w:bCs/>
        </w:rPr>
        <w:t>числова оцінка, яка вказує, наскільки добре агент виконав послідовність дій. Мета агента – максимізувати кумулятивну нагороду за тривалий час.</w:t>
      </w:r>
    </w:p>
    <w:p w14:paraId="3E9D81B0" w14:textId="0C3D012C" w:rsidR="00210DD7" w:rsidRPr="001A24C8" w:rsidRDefault="00210DD7" w:rsidP="00210DD7">
      <w:pPr>
        <w:pStyle w:val="a3"/>
        <w:numPr>
          <w:ilvl w:val="0"/>
          <w:numId w:val="6"/>
        </w:numPr>
        <w:rPr>
          <w:bCs/>
        </w:rPr>
      </w:pPr>
      <w:r w:rsidRPr="001A24C8">
        <w:rPr>
          <w:bCs/>
        </w:rPr>
        <w:t xml:space="preserve">Функція корисності, </w:t>
      </w:r>
      <w:r w:rsidR="001A24C8">
        <w:rPr>
          <w:bCs/>
        </w:rPr>
        <w:t>що</w:t>
      </w:r>
      <w:r w:rsidRPr="001A24C8">
        <w:rPr>
          <w:bCs/>
        </w:rPr>
        <w:t xml:space="preserve"> оцінює очікувану суму нагород, яку агент може отримати, починаючи з певного стану та застосовуючи певні дії. Функція корисності допомагає агенту вибирати найкращі дії для досягнення мети.</w:t>
      </w:r>
    </w:p>
    <w:p w14:paraId="3B8513C8" w14:textId="0483A81E" w:rsidR="00210DD7" w:rsidRPr="001A24C8" w:rsidRDefault="00210DD7" w:rsidP="00210DD7">
      <w:pPr>
        <w:pStyle w:val="a3"/>
        <w:numPr>
          <w:ilvl w:val="0"/>
          <w:numId w:val="6"/>
        </w:numPr>
        <w:rPr>
          <w:bCs/>
        </w:rPr>
      </w:pPr>
      <w:r w:rsidRPr="001A24C8">
        <w:rPr>
          <w:bCs/>
        </w:rPr>
        <w:t>Політика</w:t>
      </w:r>
      <w:r w:rsidRPr="001A24C8">
        <w:rPr>
          <w:bCs/>
          <w:lang w:val="ru-RU"/>
        </w:rPr>
        <w:t xml:space="preserve"> - </w:t>
      </w:r>
      <w:r w:rsidRPr="001A24C8">
        <w:rPr>
          <w:bCs/>
        </w:rPr>
        <w:t xml:space="preserve">стратегія </w:t>
      </w:r>
      <w:r w:rsidR="001A24C8">
        <w:rPr>
          <w:bCs/>
        </w:rPr>
        <w:t>або</w:t>
      </w:r>
      <w:r w:rsidRPr="001A24C8">
        <w:rPr>
          <w:bCs/>
        </w:rPr>
        <w:t xml:space="preserve"> набір правил, </w:t>
      </w:r>
      <w:r w:rsidR="001A24C8">
        <w:rPr>
          <w:bCs/>
        </w:rPr>
        <w:t xml:space="preserve">за </w:t>
      </w:r>
      <w:r w:rsidRPr="001A24C8">
        <w:rPr>
          <w:bCs/>
        </w:rPr>
        <w:t>якими агент вибирає дії у певних станах</w:t>
      </w:r>
      <w:r w:rsidR="001A24C8">
        <w:rPr>
          <w:bCs/>
        </w:rPr>
        <w:t xml:space="preserve"> середовища</w:t>
      </w:r>
      <w:r w:rsidRPr="001A24C8">
        <w:rPr>
          <w:bCs/>
        </w:rPr>
        <w:t xml:space="preserve"> з метою максимізації нагороди.</w:t>
      </w:r>
    </w:p>
    <w:p w14:paraId="7B54A722" w14:textId="23B27161" w:rsidR="00210DD7" w:rsidRPr="003329C7" w:rsidRDefault="00210DD7" w:rsidP="00210DD7">
      <w:r w:rsidRPr="003329C7">
        <w:t>Навчання з підкріпленням передбачає динамічну взаємодію агента з середовищем</w:t>
      </w:r>
      <w:r>
        <w:t>, накопичення досвіду і оновлення стратегії (політики) на основі цього досвіду з метою по</w:t>
      </w:r>
      <w:r w:rsidR="001A24C8">
        <w:t>кращення</w:t>
      </w:r>
      <w:r>
        <w:t xml:space="preserve"> продуктивності агента.</w:t>
      </w:r>
      <w:r w:rsidRPr="003329C7">
        <w:t xml:space="preserve"> </w:t>
      </w:r>
      <w:r>
        <w:rPr>
          <w:lang w:val="ru-RU"/>
        </w:rPr>
        <w:t>А</w:t>
      </w:r>
      <w:r w:rsidRPr="003329C7">
        <w:t xml:space="preserve">гент має виконувати дії з певного набору. </w:t>
      </w:r>
      <w:r w:rsidR="00BF056C">
        <w:t>В</w:t>
      </w:r>
      <w:r w:rsidR="00BF056C" w:rsidRPr="003329C7">
        <w:t xml:space="preserve"> результаті виконання цієї дії </w:t>
      </w:r>
      <w:r w:rsidR="00BF056C">
        <w:t>с</w:t>
      </w:r>
      <w:r w:rsidRPr="003329C7">
        <w:t xml:space="preserve">ередовище змінюється, і агент сприймає новий стан середовища. Один з елементів цього стану - деяке число, </w:t>
      </w:r>
      <w:r w:rsidR="00BF056C">
        <w:t>що</w:t>
      </w:r>
      <w:r w:rsidRPr="003329C7">
        <w:t xml:space="preserve"> представляє собою винагороду. </w:t>
      </w:r>
      <w:r w:rsidR="00BF056C">
        <w:t>В</w:t>
      </w:r>
      <w:r w:rsidRPr="003329C7">
        <w:t>инагорода свідчить про те, чи правильно агент виконує дії в цьому середовищі  (рис.</w:t>
      </w:r>
      <w:r w:rsidR="00BF056C">
        <w:t>1</w:t>
      </w:r>
      <w:r w:rsidRPr="003329C7">
        <w:t>).</w:t>
      </w:r>
    </w:p>
    <w:p w14:paraId="799CCE7D" w14:textId="77777777" w:rsidR="00210DD7" w:rsidRPr="003329C7" w:rsidRDefault="00210DD7" w:rsidP="00210DD7">
      <w:pPr>
        <w:jc w:val="center"/>
      </w:pPr>
      <w:r w:rsidRPr="003329C7">
        <w:object w:dxaOrig="9202" w:dyaOrig="3071" w14:anchorId="1F592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108.75pt" o:ole="">
            <v:imagedata r:id="rId5" o:title=""/>
          </v:shape>
          <o:OLEObject Type="Embed" ProgID="Unknown" ShapeID="_x0000_i1025" DrawAspect="Content" ObjectID="_1829217365" r:id="rId6"/>
        </w:object>
      </w:r>
    </w:p>
    <w:p w14:paraId="0FAA9D74" w14:textId="1798A850" w:rsidR="00210DD7" w:rsidRPr="003329C7" w:rsidRDefault="00210DD7" w:rsidP="00210DD7">
      <w:pPr>
        <w:pStyle w:val="a4"/>
      </w:pPr>
      <w:r w:rsidRPr="003329C7">
        <w:t>Рис.</w:t>
      </w:r>
      <w:r w:rsidR="00BF056C">
        <w:t>1</w:t>
      </w:r>
      <w:r w:rsidRPr="003329C7">
        <w:t>. Навчання з підкріпленням</w:t>
      </w:r>
    </w:p>
    <w:p w14:paraId="1F67315A" w14:textId="77777777" w:rsidR="00210DD7" w:rsidRPr="003329C7" w:rsidRDefault="00210DD7" w:rsidP="00210DD7">
      <w:pPr>
        <w:numPr>
          <w:ilvl w:val="0"/>
          <w:numId w:val="3"/>
        </w:numPr>
      </w:pPr>
      <w:r w:rsidRPr="003329C7">
        <w:t xml:space="preserve">На кожному кроці агент може знаходитися в стані s </w:t>
      </w:r>
      <w:r w:rsidRPr="003329C7">
        <w:rPr>
          <w:rFonts w:ascii="Cambria Math" w:hAnsi="Cambria Math" w:cs="Cambria Math"/>
        </w:rPr>
        <w:t>∈</w:t>
      </w:r>
      <w:r w:rsidRPr="003329C7">
        <w:t xml:space="preserve"> S.</w:t>
      </w:r>
    </w:p>
    <w:p w14:paraId="54DD04BD" w14:textId="381A4536" w:rsidR="00210DD7" w:rsidRPr="003329C7" w:rsidRDefault="00210DD7" w:rsidP="00210DD7">
      <w:pPr>
        <w:numPr>
          <w:ilvl w:val="0"/>
          <w:numId w:val="3"/>
        </w:numPr>
      </w:pPr>
      <w:r w:rsidRPr="003329C7">
        <w:t>На кожному кроці агент вибирає з наявного набору дій деяку дію</w:t>
      </w:r>
      <w:r w:rsidR="00BF056C">
        <w:t xml:space="preserve"> з набору</w:t>
      </w:r>
      <w:r w:rsidRPr="003329C7">
        <w:t xml:space="preserve"> a </w:t>
      </w:r>
      <w:r w:rsidRPr="003329C7">
        <w:rPr>
          <w:rFonts w:ascii="Cambria Math" w:hAnsi="Cambria Math" w:cs="Cambria Math"/>
        </w:rPr>
        <w:t>∈</w:t>
      </w:r>
      <w:r w:rsidRPr="003329C7">
        <w:t xml:space="preserve"> A.</w:t>
      </w:r>
    </w:p>
    <w:p w14:paraId="3E0BA598" w14:textId="7BCA9D2C" w:rsidR="00210DD7" w:rsidRPr="003329C7" w:rsidRDefault="00210DD7" w:rsidP="00210DD7">
      <w:pPr>
        <w:numPr>
          <w:ilvl w:val="0"/>
          <w:numId w:val="3"/>
        </w:numPr>
      </w:pPr>
      <w:r w:rsidRPr="003329C7">
        <w:lastRenderedPageBreak/>
        <w:t xml:space="preserve">Середовище повідомляє агенту, яку нагороду </w:t>
      </w:r>
      <w:r w:rsidR="00BF056C" w:rsidRPr="003329C7">
        <w:t>R</w:t>
      </w:r>
      <w:r w:rsidRPr="003329C7">
        <w:t xml:space="preserve"> він за це отримав і в якому стані </w:t>
      </w:r>
      <w:r w:rsidR="00BF056C" w:rsidRPr="003329C7">
        <w:t>S</w:t>
      </w:r>
      <w:r w:rsidRPr="003329C7">
        <w:t>’ після цього опинився.</w:t>
      </w:r>
    </w:p>
    <w:p w14:paraId="5FDC9760" w14:textId="3344B029" w:rsidR="00210DD7" w:rsidRPr="003329C7" w:rsidRDefault="00210DD7" w:rsidP="00210DD7">
      <w:r w:rsidRPr="003329C7">
        <w:t xml:space="preserve">Таке навчання є окремим випадком навчання з </w:t>
      </w:r>
      <w:r w:rsidR="00BF056C">
        <w:t>в</w:t>
      </w:r>
      <w:r w:rsidRPr="003329C7">
        <w:t xml:space="preserve">чителем, але </w:t>
      </w:r>
      <w:r w:rsidR="00BF056C">
        <w:t>в</w:t>
      </w:r>
      <w:r w:rsidRPr="003329C7">
        <w:t>чителем є середовище. Наочно різницю між навчанням з вчителем і навчанням з підкріпленням продемонстр</w:t>
      </w:r>
      <w:r w:rsidR="00BF056C">
        <w:t>овано</w:t>
      </w:r>
      <w:r w:rsidRPr="003329C7">
        <w:t xml:space="preserve"> на рис.</w:t>
      </w:r>
      <w:r w:rsidR="00BF056C">
        <w:t>2</w:t>
      </w:r>
      <w:r w:rsidRPr="003329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383"/>
      </w:tblGrid>
      <w:tr w:rsidR="00210DD7" w:rsidRPr="003329C7" w14:paraId="081F0C4B" w14:textId="77777777" w:rsidTr="00E91AAC">
        <w:tc>
          <w:tcPr>
            <w:tcW w:w="4927" w:type="dxa"/>
            <w:tcBorders>
              <w:top w:val="nil"/>
              <w:left w:val="nil"/>
              <w:bottom w:val="nil"/>
              <w:right w:val="nil"/>
            </w:tcBorders>
            <w:shd w:val="clear" w:color="auto" w:fill="auto"/>
          </w:tcPr>
          <w:p w14:paraId="2CA831F1" w14:textId="77777777" w:rsidR="00210DD7" w:rsidRPr="003329C7" w:rsidRDefault="00210DD7" w:rsidP="00E91AAC">
            <w:r w:rsidRPr="003329C7">
              <w:rPr>
                <w:noProof/>
              </w:rPr>
              <w:drawing>
                <wp:inline distT="0" distB="0" distL="0" distR="0" wp14:anchorId="18CAACC4" wp14:editId="3252ACBA">
                  <wp:extent cx="3200400" cy="109537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095375"/>
                          </a:xfrm>
                          <a:prstGeom prst="rect">
                            <a:avLst/>
                          </a:prstGeom>
                          <a:noFill/>
                          <a:ln>
                            <a:noFill/>
                          </a:ln>
                        </pic:spPr>
                      </pic:pic>
                    </a:graphicData>
                  </a:graphic>
                </wp:inline>
              </w:drawing>
            </w:r>
          </w:p>
        </w:tc>
        <w:tc>
          <w:tcPr>
            <w:tcW w:w="4928" w:type="dxa"/>
            <w:tcBorders>
              <w:top w:val="nil"/>
              <w:left w:val="nil"/>
              <w:bottom w:val="nil"/>
              <w:right w:val="nil"/>
            </w:tcBorders>
            <w:shd w:val="clear" w:color="auto" w:fill="auto"/>
          </w:tcPr>
          <w:p w14:paraId="4B90ABE3" w14:textId="77777777" w:rsidR="00210DD7" w:rsidRPr="003329C7" w:rsidRDefault="00210DD7" w:rsidP="00E91AAC">
            <w:r w:rsidRPr="003329C7">
              <w:rPr>
                <w:noProof/>
              </w:rPr>
              <w:drawing>
                <wp:inline distT="0" distB="0" distL="0" distR="0" wp14:anchorId="28B92706" wp14:editId="621AE7A5">
                  <wp:extent cx="2619375" cy="11906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190625"/>
                          </a:xfrm>
                          <a:prstGeom prst="rect">
                            <a:avLst/>
                          </a:prstGeom>
                          <a:noFill/>
                          <a:ln>
                            <a:noFill/>
                          </a:ln>
                        </pic:spPr>
                      </pic:pic>
                    </a:graphicData>
                  </a:graphic>
                </wp:inline>
              </w:drawing>
            </w:r>
          </w:p>
        </w:tc>
      </w:tr>
      <w:tr w:rsidR="00210DD7" w:rsidRPr="003329C7" w14:paraId="3795C6AD" w14:textId="77777777" w:rsidTr="00E91AAC">
        <w:tc>
          <w:tcPr>
            <w:tcW w:w="4927" w:type="dxa"/>
            <w:tcBorders>
              <w:top w:val="nil"/>
              <w:left w:val="nil"/>
              <w:bottom w:val="nil"/>
              <w:right w:val="nil"/>
            </w:tcBorders>
            <w:shd w:val="clear" w:color="auto" w:fill="auto"/>
          </w:tcPr>
          <w:p w14:paraId="2A275125" w14:textId="090EDA91" w:rsidR="00210DD7" w:rsidRPr="003329C7" w:rsidRDefault="00210DD7" w:rsidP="00E91AAC">
            <w:pPr>
              <w:pStyle w:val="a4"/>
              <w:rPr>
                <w:noProof/>
              </w:rPr>
            </w:pPr>
            <w:r w:rsidRPr="003329C7">
              <w:rPr>
                <w:noProof/>
              </w:rPr>
              <w:t>Рис.</w:t>
            </w:r>
            <w:r w:rsidR="00BF056C">
              <w:rPr>
                <w:noProof/>
              </w:rPr>
              <w:t>2</w:t>
            </w:r>
            <w:r w:rsidRPr="003329C7">
              <w:rPr>
                <w:noProof/>
              </w:rPr>
              <w:t>а. Навчання з вчителем</w:t>
            </w:r>
          </w:p>
        </w:tc>
        <w:tc>
          <w:tcPr>
            <w:tcW w:w="4928" w:type="dxa"/>
            <w:tcBorders>
              <w:top w:val="nil"/>
              <w:left w:val="nil"/>
              <w:bottom w:val="nil"/>
              <w:right w:val="nil"/>
            </w:tcBorders>
            <w:shd w:val="clear" w:color="auto" w:fill="auto"/>
          </w:tcPr>
          <w:p w14:paraId="4160BF40" w14:textId="4F35AACD" w:rsidR="00210DD7" w:rsidRPr="003329C7" w:rsidRDefault="00210DD7" w:rsidP="00E91AAC">
            <w:pPr>
              <w:pStyle w:val="a4"/>
            </w:pPr>
            <w:r w:rsidRPr="003329C7">
              <w:rPr>
                <w:noProof/>
              </w:rPr>
              <w:t>Рис.</w:t>
            </w:r>
            <w:r w:rsidR="00BF056C">
              <w:rPr>
                <w:noProof/>
              </w:rPr>
              <w:t>2</w:t>
            </w:r>
            <w:r w:rsidRPr="003329C7">
              <w:rPr>
                <w:noProof/>
              </w:rPr>
              <w:t xml:space="preserve">б. </w:t>
            </w:r>
            <w:r w:rsidRPr="003329C7">
              <w:t>Навчання з підкріпленням</w:t>
            </w:r>
          </w:p>
        </w:tc>
      </w:tr>
    </w:tbl>
    <w:p w14:paraId="07F3BF2E" w14:textId="5BCCA9F0" w:rsidR="00210DD7" w:rsidRPr="003329C7" w:rsidRDefault="00210DD7" w:rsidP="00210DD7">
      <w:r>
        <w:rPr>
          <w:lang w:val="ru-RU"/>
        </w:rPr>
        <w:t>П</w:t>
      </w:r>
      <w:r w:rsidRPr="003329C7">
        <w:t>ри навчанні з вчителем система навчається на різних правильних прикладах, і в подальшому застосовує придбаний досвід в реальному середовищі</w:t>
      </w:r>
      <w:r w:rsidR="00BF056C">
        <w:t xml:space="preserve"> (рис.2а)</w:t>
      </w:r>
      <w:r w:rsidRPr="003329C7">
        <w:t>. При навчанні з підкріпленням процеси навчання і використання йдуть паралельно, тобто система постійно корегує свою поведінку відповідно до змінних станів середовища</w:t>
      </w:r>
      <w:r w:rsidR="00BF056C">
        <w:t xml:space="preserve"> (рис.2б)</w:t>
      </w:r>
      <w:r w:rsidRPr="003329C7">
        <w:t>.</w:t>
      </w:r>
    </w:p>
    <w:p w14:paraId="0E6543C2" w14:textId="12A55B3E" w:rsidR="00210DD7" w:rsidRDefault="00210DD7" w:rsidP="00210DD7">
      <w:r>
        <w:t xml:space="preserve">Навчання з підкріпленням є потужним інструментом для вирішення завдань, в яких необхідно приймати послідовні рішення з </w:t>
      </w:r>
      <w:r w:rsidR="00BF056C">
        <w:t>в</w:t>
      </w:r>
      <w:r>
        <w:t>рахуванням впливу дій на майбутній стан середовища та отримання нагороди.</w:t>
      </w:r>
      <w:r w:rsidRPr="00E13F98">
        <w:t xml:space="preserve"> </w:t>
      </w:r>
      <w:r>
        <w:t xml:space="preserve">Цей процес може бути застосований до </w:t>
      </w:r>
      <w:r w:rsidR="00BF056C">
        <w:t>керування роботами, автономної навігації, керування ресурсами та комп’ютерних ігор</w:t>
      </w:r>
      <w:r>
        <w:t>.</w:t>
      </w:r>
    </w:p>
    <w:p w14:paraId="5DE51F6C" w14:textId="767C928C" w:rsidR="00210DD7" w:rsidRPr="003329C7" w:rsidRDefault="00210DD7" w:rsidP="00210DD7">
      <w:r w:rsidRPr="003329C7">
        <w:t>Головною перевагою цього типу навчання є порівняна простота</w:t>
      </w:r>
      <w:r w:rsidR="00BF056C">
        <w:t>.</w:t>
      </w:r>
      <w:r w:rsidRPr="003329C7">
        <w:t xml:space="preserve"> </w:t>
      </w:r>
      <w:r w:rsidR="00BF056C">
        <w:t>С</w:t>
      </w:r>
      <w:r w:rsidRPr="003329C7">
        <w:t xml:space="preserve">постерігаються дії агента і в залежності від результату його заохочують або штрафують, не пояснюючи, як саме потрібно діяти. </w:t>
      </w:r>
      <w:r w:rsidR="00BF056C">
        <w:t>З</w:t>
      </w:r>
      <w:r w:rsidRPr="003329C7">
        <w:t xml:space="preserve">начної уваги приділяють заохоченню/штрафуванню не лише поточних дій, які безпосередньо призвели до позитивного/негативного результату, але і тих дій, які передували поточним. </w:t>
      </w:r>
    </w:p>
    <w:p w14:paraId="39F36A0C" w14:textId="77777777" w:rsidR="00210DD7" w:rsidRPr="003329C7" w:rsidRDefault="00210DD7" w:rsidP="00210DD7">
      <w:r w:rsidRPr="003329C7">
        <w:t>Після визначення функції винагороди, потрібно визначити алгоритм, який буде використовуватися для знаходження стратегії, що забезпечує найкращий результат.</w:t>
      </w:r>
    </w:p>
    <w:p w14:paraId="4A3812D8" w14:textId="77777777" w:rsidR="00210DD7" w:rsidRPr="003329C7" w:rsidRDefault="00210DD7" w:rsidP="00210DD7">
      <w:r w:rsidRPr="003329C7">
        <w:t>Наївний підхід до вирішення цього завдання має наступні кроки:</w:t>
      </w:r>
    </w:p>
    <w:p w14:paraId="6437C30E" w14:textId="77777777" w:rsidR="00210DD7" w:rsidRPr="003329C7" w:rsidRDefault="00210DD7" w:rsidP="00210DD7">
      <w:pPr>
        <w:numPr>
          <w:ilvl w:val="0"/>
          <w:numId w:val="4"/>
        </w:numPr>
      </w:pPr>
      <w:r w:rsidRPr="003329C7">
        <w:t>Випробувати всі можливі стратегії.</w:t>
      </w:r>
    </w:p>
    <w:p w14:paraId="4A42E114" w14:textId="77777777" w:rsidR="00210DD7" w:rsidRPr="003329C7" w:rsidRDefault="00210DD7" w:rsidP="00210DD7">
      <w:pPr>
        <w:numPr>
          <w:ilvl w:val="0"/>
          <w:numId w:val="4"/>
        </w:numPr>
      </w:pPr>
      <w:r w:rsidRPr="003329C7">
        <w:t>Вибрати стратегію з найбільш очікуваною винагородою.</w:t>
      </w:r>
    </w:p>
    <w:p w14:paraId="02C192D0" w14:textId="617567E1" w:rsidR="00210DD7" w:rsidRPr="003329C7" w:rsidRDefault="00210DD7" w:rsidP="00210DD7">
      <w:r w:rsidRPr="003329C7">
        <w:t>Перша проблема такого підходу полягає в тому, що кількість доступних стратегій може бути дуже значною або нескінченною. Друга проблема виникає, якщо винагороди є стохастичними</w:t>
      </w:r>
      <w:r w:rsidR="00BF056C">
        <w:t>, і щ</w:t>
      </w:r>
      <w:r w:rsidRPr="003329C7">
        <w:t xml:space="preserve">об точно оцінити винагороду від кожної стратегії потрібно багато разів застосувати кожну з них. Цих проблем можна уникнути, якщо </w:t>
      </w:r>
      <w:r w:rsidR="00BF056C">
        <w:t>здійснити</w:t>
      </w:r>
      <w:r w:rsidRPr="003329C7">
        <w:t xml:space="preserve"> </w:t>
      </w:r>
      <w:r w:rsidR="00BF056C">
        <w:t>певну</w:t>
      </w:r>
      <w:r w:rsidRPr="003329C7">
        <w:t xml:space="preserve"> структуризацію і, можливо, дозволити результатам, отриманими від застосування однієї стратегії, впливати на оцінку для іншої. Двома основними підходами для реалізації цих ідей є оцінка функцій корисності і пряма оптимізація стратегій. </w:t>
      </w:r>
    </w:p>
    <w:p w14:paraId="5729E12B" w14:textId="1EB6D906" w:rsidR="00210DD7" w:rsidRPr="003329C7" w:rsidRDefault="00210DD7" w:rsidP="00210DD7">
      <w:r w:rsidRPr="003329C7">
        <w:t xml:space="preserve">Метою агента є максимізація сумарної винагороди, яку він отримує в результаті досить довгої взаємодії в цьому середовищі. </w:t>
      </w:r>
      <w:r w:rsidR="00654559">
        <w:t>В</w:t>
      </w:r>
      <w:r w:rsidRPr="003329C7">
        <w:t xml:space="preserve"> навчанні з підкріпленням невеликий проміжок дії агента прийнято називати епізодом. Він може закінчуватися термінальним (проміжним) станом або цільовим (кінцевим) станом, коли агент досяг кінцевого результату.</w:t>
      </w:r>
    </w:p>
    <w:p w14:paraId="7CB023E2" w14:textId="794020DE" w:rsidR="00210DD7" w:rsidRPr="003329C7" w:rsidRDefault="00210DD7" w:rsidP="00210DD7">
      <w:r w:rsidRPr="003329C7">
        <w:lastRenderedPageBreak/>
        <w:t xml:space="preserve">До прикладу можна розглянути робота, що пересувається в деяких приміщеннях: може їхати вперед, назад і відкривати двері в сусідні кімнати. Кінцевою метою є прибуття в певну кімнату, щоб взяти конкретну річ. Винагородою служить, наприклад, відстань до предмета в цій кімнаті: чим ближче робот є до предмету, тим більше йому надходить балів нагороди. </w:t>
      </w:r>
      <w:r w:rsidR="00654559">
        <w:t>Наприклад, я</w:t>
      </w:r>
      <w:r w:rsidRPr="003329C7">
        <w:t>кщо він далеко, це 5</w:t>
      </w:r>
      <w:r>
        <w:rPr>
          <w:lang w:val="ru-RU"/>
        </w:rPr>
        <w:t xml:space="preserve"> </w:t>
      </w:r>
      <w:r w:rsidRPr="003329C7">
        <w:t xml:space="preserve">балів, якщо близько, це 10 або 20. </w:t>
      </w:r>
    </w:p>
    <w:p w14:paraId="0C5D9036" w14:textId="0B277A40" w:rsidR="00210DD7" w:rsidRPr="003329C7" w:rsidRDefault="00210DD7" w:rsidP="00210DD7">
      <w:r w:rsidRPr="003329C7">
        <w:t>Завдання</w:t>
      </w:r>
      <w:r w:rsidR="00654559">
        <w:t>м</w:t>
      </w:r>
      <w:r w:rsidRPr="003329C7">
        <w:t xml:space="preserve"> агента </w:t>
      </w:r>
      <w:r w:rsidR="00654559">
        <w:t>є</w:t>
      </w:r>
      <w:r w:rsidRPr="003329C7">
        <w:t xml:space="preserve"> викона</w:t>
      </w:r>
      <w:r w:rsidR="00654559">
        <w:t>ння</w:t>
      </w:r>
      <w:r w:rsidRPr="003329C7">
        <w:t xml:space="preserve"> так</w:t>
      </w:r>
      <w:r w:rsidR="00654559">
        <w:t>их</w:t>
      </w:r>
      <w:r w:rsidRPr="003329C7">
        <w:t xml:space="preserve"> дії, щоб якомога швидше заробити більше балів. Нагородою за успішно виконане завдання є набрані в процесі вирішення бали та можливість виконувати нове завдання. Чим ефективніше виконано завдання, тим більше нараховується балів. Винагороди можуть бути від’ємними, агента штрафують, якщо він, наприклад, просувається не в ту сторону.</w:t>
      </w:r>
    </w:p>
    <w:p w14:paraId="7C722BE0" w14:textId="04899DC7" w:rsidR="00210DD7" w:rsidRPr="003329C7" w:rsidRDefault="00210DD7" w:rsidP="00210DD7">
      <w:r w:rsidRPr="003329C7">
        <w:t>Такі завдання сильно відрізняються від класичних задач машинного навчання, оскільки агенту явно не повідомляють, що він повинен робити правильно. Агент має знайти золоту середину між дослідженням середовища і максимально швидким зароблянням балів. Спочатку він нічого не знає про існуючі середовища. Агент має накопичити пам'ять, а потім її використовувати, щоб здійснювати відповідні дії. Це одна з основних задач, яку потрібно подолати в навчанні з підкріпленням: якнайшвидше набрати досвіду, а потім його використовувати для вирішення завдання.</w:t>
      </w:r>
    </w:p>
    <w:p w14:paraId="430A1C6C" w14:textId="43CC334B" w:rsidR="00210DD7" w:rsidRPr="003329C7" w:rsidRDefault="00210DD7" w:rsidP="00210DD7">
      <w:pPr>
        <w:numPr>
          <w:ilvl w:val="0"/>
          <w:numId w:val="1"/>
        </w:numPr>
      </w:pPr>
      <w:r w:rsidRPr="003329C7">
        <w:t xml:space="preserve">Перша мета робота в навчанні з підкріпленням - мінімізувати помилки. Машина вчиться аналізувати інформацію перед кожним наступним ходом. Наприклад, безпілотний автомобіль під час навчання вчиться вчасно реагувати на сигнал світлофора, зупинятися перед пішоходом на переході, пропустити автомобіль, що швидко рухається або спецтранспорт </w:t>
      </w:r>
      <w:r w:rsidR="00654559">
        <w:t xml:space="preserve">з </w:t>
      </w:r>
      <w:r w:rsidRPr="003329C7">
        <w:t>прав</w:t>
      </w:r>
      <w:r w:rsidR="00654559">
        <w:t>ого боку</w:t>
      </w:r>
      <w:r w:rsidRPr="003329C7">
        <w:t>. Щоб досягти кращого результату, машина навчається в віртуальної моделі міста з випадковими пішоходами та іншими учасниками дорожнього руху.</w:t>
      </w:r>
    </w:p>
    <w:p w14:paraId="75F1325F" w14:textId="2030BA49" w:rsidR="00210DD7" w:rsidRPr="003329C7" w:rsidRDefault="00210DD7" w:rsidP="00210DD7">
      <w:pPr>
        <w:numPr>
          <w:ilvl w:val="0"/>
          <w:numId w:val="1"/>
        </w:numPr>
      </w:pPr>
      <w:r w:rsidRPr="003329C7">
        <w:t>Друга мета робота в навчанні з підкріпленням - отримати від виконання завдання максимальну вигоду. Сама вигода при цьому повинна бути запрограмована заздалегідь: максимально швидкий час проходження маршруту, оптимальне витрачання ресурсів підприємства, обслуговування якомога більшої кількості відвідувачів</w:t>
      </w:r>
      <w:r w:rsidR="00654559">
        <w:t xml:space="preserve"> тощо</w:t>
      </w:r>
      <w:r w:rsidRPr="003329C7">
        <w:t>.</w:t>
      </w:r>
    </w:p>
    <w:p w14:paraId="4126703B" w14:textId="39D5AD97" w:rsidR="00210DD7" w:rsidRDefault="00210DD7" w:rsidP="00210DD7">
      <w:r>
        <w:t>Од</w:t>
      </w:r>
      <w:r w:rsidR="00654559">
        <w:t>ним</w:t>
      </w:r>
      <w:r>
        <w:t xml:space="preserve"> з найпопулярніших алгоритмів машинного навчання з підкріпленням </w:t>
      </w:r>
      <w:r w:rsidR="00654559">
        <w:t>є</w:t>
      </w:r>
      <w:r>
        <w:t xml:space="preserve"> Q-навчання (Q-learning). Q-навчання засноване на оцінці функції Q, яка представляє очікувану сумарну нагороду, яку агент отримує, вибираючи певну дію у певному стані. Алгоритм Q-навчання оновлює значення функції Q на основі отриманих нагород і </w:t>
      </w:r>
      <w:r w:rsidR="00654559">
        <w:t>надає можливість</w:t>
      </w:r>
      <w:r>
        <w:t xml:space="preserve"> агенту поступово покращувати свою поведінку та вибирати оптимальні дії.</w:t>
      </w:r>
    </w:p>
    <w:p w14:paraId="7AAC5BE0" w14:textId="372A3E64" w:rsidR="00210DD7" w:rsidRDefault="00210DD7" w:rsidP="00210DD7">
      <w:r>
        <w:t>Існують інші підходи до машинного навчання з підкріпленням, такі як методи</w:t>
      </w:r>
      <w:r w:rsidR="00654559">
        <w:t xml:space="preserve"> «актор-критик»</w:t>
      </w:r>
      <w:r>
        <w:t>, де актор відповідає за вибір дій, а критик оцінює ефективність обраних дій. Також існують алгоритми, що ґрунтуються на ідеях марківських процесів прийняття рішень (Markov Decision Processes) та глибокого навчання (Deep Reinforcement Learning), які застосовують нейронні мережі для навчання агента.</w:t>
      </w:r>
    </w:p>
    <w:p w14:paraId="414D956A" w14:textId="4A69F8A4" w:rsidR="00210DD7" w:rsidRPr="003329C7" w:rsidRDefault="00210DD7" w:rsidP="00210DD7">
      <w:r>
        <w:t xml:space="preserve">Машинне навчання з підкріпленням широко застосовується </w:t>
      </w:r>
      <w:r w:rsidR="00654559">
        <w:t>в</w:t>
      </w:r>
      <w:r>
        <w:t xml:space="preserve"> різних галузях, включаючи ігрові програми, робототехніку, управління автономними системами та фінансовий аналіз. Воно </w:t>
      </w:r>
      <w:r w:rsidR="00654559">
        <w:t>надає можливість</w:t>
      </w:r>
      <w:r>
        <w:t xml:space="preserve"> агентам вчитися адаптуватися до складних та непередбачуваних середовищ і знаходити оптимальні стратегії поведінки.</w:t>
      </w:r>
    </w:p>
    <w:p w14:paraId="1DAB51E3" w14:textId="5E747EF9" w:rsidR="00797D17" w:rsidRDefault="00797D17" w:rsidP="00797D17">
      <w:r>
        <w:lastRenderedPageBreak/>
        <w:t>Навчання із підкріпленням можна застосовувати до широкого спектру реальних випадків використання. Далі подано кілька прикладів.</w:t>
      </w:r>
    </w:p>
    <w:p w14:paraId="6D0D8909" w14:textId="090AA263" w:rsidR="00797D17" w:rsidRDefault="00797D17" w:rsidP="00797D17">
      <w:pPr>
        <w:pStyle w:val="a3"/>
        <w:numPr>
          <w:ilvl w:val="0"/>
          <w:numId w:val="17"/>
        </w:numPr>
      </w:pPr>
      <w:r w:rsidRPr="00797D17">
        <w:rPr>
          <w:b/>
          <w:bCs/>
        </w:rPr>
        <w:t xml:space="preserve">Персоналізація маркетингу. </w:t>
      </w:r>
      <w:r w:rsidR="00654559">
        <w:t>В</w:t>
      </w:r>
      <w:r>
        <w:t xml:space="preserve"> систем</w:t>
      </w:r>
      <w:r w:rsidR="00654559">
        <w:t>ах</w:t>
      </w:r>
      <w:r>
        <w:t xml:space="preserve"> рекомендацій</w:t>
      </w:r>
      <w:r w:rsidR="00654559">
        <w:t xml:space="preserve"> можна</w:t>
      </w:r>
      <w:r>
        <w:t xml:space="preserve"> налаштовувати пропозиції</w:t>
      </w:r>
      <w:r w:rsidR="00654559">
        <w:t xml:space="preserve"> для</w:t>
      </w:r>
      <w:r>
        <w:t xml:space="preserve"> окремих користувачів залежно від їх </w:t>
      </w:r>
      <w:r w:rsidR="00654559">
        <w:t>дій</w:t>
      </w:r>
      <w:r>
        <w:t xml:space="preserve">. Наприклад, </w:t>
      </w:r>
      <w:r w:rsidR="00654559">
        <w:t>п</w:t>
      </w:r>
      <w:r>
        <w:t>ри кожн</w:t>
      </w:r>
      <w:r w:rsidR="00654559">
        <w:t>ій</w:t>
      </w:r>
      <w:r>
        <w:t xml:space="preserve"> взаємодії </w:t>
      </w:r>
      <w:r w:rsidR="00654559">
        <w:t xml:space="preserve">користувача з рекламою </w:t>
      </w:r>
      <w:r>
        <w:t xml:space="preserve">додаток дізнається, яку рекламу </w:t>
      </w:r>
      <w:r w:rsidR="00654559">
        <w:t>варто</w:t>
      </w:r>
      <w:r>
        <w:t xml:space="preserve"> показувати</w:t>
      </w:r>
      <w:r w:rsidR="00654559">
        <w:t xml:space="preserve"> в подальшому</w:t>
      </w:r>
      <w:r>
        <w:t>.</w:t>
      </w:r>
    </w:p>
    <w:p w14:paraId="68C0B919" w14:textId="1CAD9468" w:rsidR="00797D17" w:rsidRDefault="00797D17" w:rsidP="00797D17">
      <w:pPr>
        <w:pStyle w:val="a3"/>
        <w:numPr>
          <w:ilvl w:val="0"/>
          <w:numId w:val="17"/>
        </w:numPr>
      </w:pPr>
      <w:r w:rsidRPr="00797D17">
        <w:rPr>
          <w:b/>
          <w:bCs/>
        </w:rPr>
        <w:t xml:space="preserve">Проблеми оптимізації. </w:t>
      </w:r>
      <w:r>
        <w:t xml:space="preserve">Стандартні методи оптимізації регулюють проблеми шляхом оцінки та порівняння можливих рішень на основі певних критеріїв. </w:t>
      </w:r>
      <w:r w:rsidR="00F72E0B">
        <w:t>Навчання з підкріпленням</w:t>
      </w:r>
      <w:r>
        <w:t xml:space="preserve">, навпаки, </w:t>
      </w:r>
      <w:r w:rsidR="00F72E0B">
        <w:t>нада</w:t>
      </w:r>
      <w:r>
        <w:t xml:space="preserve">є </w:t>
      </w:r>
      <w:r w:rsidR="00F72E0B">
        <w:t xml:space="preserve">можливість </w:t>
      </w:r>
      <w:r>
        <w:t xml:space="preserve">вчитися, щоб згодом знаходити найкращі чи найбільш відповідні рішення. Наприклад, система оптимізації витрат на хмару використовує </w:t>
      </w:r>
      <w:r w:rsidR="00F72E0B">
        <w:t>навчання з підкріпленням</w:t>
      </w:r>
      <w:r>
        <w:t xml:space="preserve"> для адаптації до змінних потреб у ресурсах та вибору оптимальних типів, кількості та конфігурацій. Система приймає рішення на основі таких факторів, як поточна та доступна хмарна інфраструктура, витрати та використання.</w:t>
      </w:r>
    </w:p>
    <w:p w14:paraId="087A12CA" w14:textId="55C10E73" w:rsidR="00797D17" w:rsidRDefault="00797D17" w:rsidP="00797D17">
      <w:pPr>
        <w:pStyle w:val="a3"/>
        <w:numPr>
          <w:ilvl w:val="0"/>
          <w:numId w:val="17"/>
        </w:numPr>
      </w:pPr>
      <w:r w:rsidRPr="00797D17">
        <w:rPr>
          <w:b/>
          <w:bCs/>
        </w:rPr>
        <w:t xml:space="preserve">Фінансові прогнози. </w:t>
      </w:r>
      <w:r>
        <w:t xml:space="preserve">Динаміка фінансових ринків складна, статистичні властивості згодом змінюються. Алгоритми </w:t>
      </w:r>
      <w:r w:rsidR="00F72E0B">
        <w:t>навчання з підкріпленням</w:t>
      </w:r>
      <w:r>
        <w:t xml:space="preserve"> можуть оптимізувати довгостроковий прибуток, враховуючи транзакційні витрати та адаптуючись до ринкових змін. Алгоритм динамічно створює значення функції </w:t>
      </w:r>
      <w:r w:rsidR="00C86B32">
        <w:t xml:space="preserve">корисності </w:t>
      </w:r>
      <w:r>
        <w:t xml:space="preserve">та розробляє стратегію максимального збільшення прибутку. </w:t>
      </w:r>
    </w:p>
    <w:p w14:paraId="08991173" w14:textId="3CAF4053" w:rsidR="00797D17" w:rsidRDefault="00797D17" w:rsidP="00797D17">
      <w:r>
        <w:t xml:space="preserve">Навчання із підкріпленням має багато переваг. </w:t>
      </w:r>
    </w:p>
    <w:p w14:paraId="4B968361" w14:textId="4F9B30A7" w:rsidR="00797D17" w:rsidRDefault="00797D17" w:rsidP="00797D17">
      <w:pPr>
        <w:pStyle w:val="a3"/>
        <w:numPr>
          <w:ilvl w:val="0"/>
          <w:numId w:val="18"/>
        </w:numPr>
      </w:pPr>
      <w:r w:rsidRPr="00797D17">
        <w:rPr>
          <w:b/>
          <w:bCs/>
        </w:rPr>
        <w:t xml:space="preserve">Висока ефективність у складному середовищі. </w:t>
      </w:r>
      <w:r>
        <w:t xml:space="preserve">Алгоритми можна використовувати </w:t>
      </w:r>
      <w:r w:rsidR="00C86B32">
        <w:t>в</w:t>
      </w:r>
      <w:r>
        <w:t xml:space="preserve"> складних середовищах з </w:t>
      </w:r>
      <w:r w:rsidR="00C86B32">
        <w:t>багатьма</w:t>
      </w:r>
      <w:r>
        <w:t xml:space="preserve"> правил</w:t>
      </w:r>
      <w:r w:rsidR="00C86B32">
        <w:t>ами</w:t>
      </w:r>
      <w:r>
        <w:t xml:space="preserve"> та залежност</w:t>
      </w:r>
      <w:r w:rsidR="00C86B32">
        <w:t>ями</w:t>
      </w:r>
      <w:r>
        <w:t xml:space="preserve">. </w:t>
      </w:r>
      <w:r w:rsidR="00C86B32">
        <w:t>Л</w:t>
      </w:r>
      <w:r>
        <w:t xml:space="preserve">юдина може не в змозі визначити найкращий шлях, навіть маючи </w:t>
      </w:r>
      <w:r w:rsidR="00C86B32">
        <w:t>хороші</w:t>
      </w:r>
      <w:r>
        <w:t xml:space="preserve"> знання про середовище. Натомість алгоритми </w:t>
      </w:r>
      <w:r w:rsidR="00C86B32">
        <w:t>навчання з підкріпленням</w:t>
      </w:r>
      <w:r>
        <w:t xml:space="preserve"> швидко адаптуються до постійно змінних середовищ і знаходять нові стратегії для оптимізації результатів.</w:t>
      </w:r>
    </w:p>
    <w:p w14:paraId="124E81E0" w14:textId="4954CC44" w:rsidR="00797D17" w:rsidRDefault="00797D17" w:rsidP="00797D17">
      <w:pPr>
        <w:pStyle w:val="a3"/>
        <w:numPr>
          <w:ilvl w:val="0"/>
          <w:numId w:val="18"/>
        </w:numPr>
      </w:pPr>
      <w:r w:rsidRPr="00797D17">
        <w:rPr>
          <w:b/>
          <w:bCs/>
        </w:rPr>
        <w:t xml:space="preserve">Мінімізація людського втручання. </w:t>
      </w:r>
      <w:r w:rsidR="00C86B32">
        <w:t>В</w:t>
      </w:r>
      <w:r>
        <w:t xml:space="preserve"> стандартних алгоритмах машинного навчання люди повинні </w:t>
      </w:r>
      <w:r w:rsidR="00C86B32">
        <w:t>розмічувати</w:t>
      </w:r>
      <w:r>
        <w:t xml:space="preserve"> пари даних, щоб керувати алгоритмом. При використанні </w:t>
      </w:r>
      <w:r w:rsidR="00C86B32">
        <w:t>навчання з підкріпленням</w:t>
      </w:r>
      <w:r>
        <w:t xml:space="preserve"> </w:t>
      </w:r>
      <w:r w:rsidR="00C86B32">
        <w:t>в</w:t>
      </w:r>
      <w:r>
        <w:t xml:space="preserve"> цьому немає потреби, оскільки </w:t>
      </w:r>
      <w:r w:rsidR="00CE43E9">
        <w:t>алгоритм</w:t>
      </w:r>
      <w:r>
        <w:t xml:space="preserve"> навчається самостійно. </w:t>
      </w:r>
      <w:r w:rsidR="00CE43E9">
        <w:t>Але закладаються й</w:t>
      </w:r>
      <w:r>
        <w:t xml:space="preserve"> механізми зворотного зв'язку з людьми,</w:t>
      </w:r>
      <w:r w:rsidR="00CE43E9">
        <w:t xml:space="preserve"> для певного </w:t>
      </w:r>
      <w:r>
        <w:t>коригування.</w:t>
      </w:r>
    </w:p>
    <w:p w14:paraId="50807164" w14:textId="7C267713" w:rsidR="00797D17" w:rsidRDefault="00797D17" w:rsidP="00797D17">
      <w:pPr>
        <w:pStyle w:val="a3"/>
        <w:numPr>
          <w:ilvl w:val="0"/>
          <w:numId w:val="18"/>
        </w:numPr>
      </w:pPr>
      <w:r w:rsidRPr="00CE43E9">
        <w:rPr>
          <w:b/>
          <w:bCs/>
        </w:rPr>
        <w:t>Оптимізація для досягнення довгострокових цілей.</w:t>
      </w:r>
      <w:r>
        <w:t xml:space="preserve"> Оскільки навчання </w:t>
      </w:r>
      <w:r w:rsidR="00CE43E9">
        <w:t>з підкріпленням</w:t>
      </w:r>
      <w:r>
        <w:t xml:space="preserve"> орієнтоване на максимальне збільшення винагороди у довгостроковій перспективі, воно є ефективним для сценаріїв, в яких дії спричиняють тривалі наслідки. Наприклад, рішення про споживання чи зберігання енергії можуть мати довгострокові наслідки. Навчання </w:t>
      </w:r>
      <w:r w:rsidR="00CE43E9">
        <w:t xml:space="preserve">з підкріпленням </w:t>
      </w:r>
      <w:r>
        <w:t xml:space="preserve">можна використовувати для оптимізації енергоефективності та витрат у довгостроковій перспективі. За наявності відповідної архітектури агенти </w:t>
      </w:r>
      <w:r w:rsidR="00CE43E9">
        <w:t>спроможні</w:t>
      </w:r>
      <w:r>
        <w:t xml:space="preserve"> узагальнювати вивчені стратегії виконання схожих, ідентичних завдань.</w:t>
      </w:r>
    </w:p>
    <w:p w14:paraId="7F08EBD6" w14:textId="278E75E1" w:rsidR="006D1BB6" w:rsidRDefault="002A1488" w:rsidP="002A1488">
      <w:pPr>
        <w:pStyle w:val="2"/>
      </w:pPr>
      <w:r>
        <w:t>Висновки</w:t>
      </w:r>
    </w:p>
    <w:p w14:paraId="404950F5" w14:textId="761B2CDB" w:rsidR="002A1488" w:rsidRDefault="002A1488" w:rsidP="002A1488">
      <w:r>
        <w:t>Навчання з підкріпленням є унікальним напрямком машинного навчання, що моделює процес навчання через взаємодію та досвід, подібно до того, як навчаються живі організми. На відміну від класичного навчання з вчителем, де система отримує готові правильні відповіді, це навчання базується на отриманні винагород чи покарань за виконані дії, що надає можливість агенту самостійно знаходити оптимальні стратегії поведінки в невідомому середовищі.</w:t>
      </w:r>
    </w:p>
    <w:p w14:paraId="6D40D8C3" w14:textId="77777777" w:rsidR="002A1488" w:rsidRDefault="002A1488" w:rsidP="002A1488">
      <w:r>
        <w:lastRenderedPageBreak/>
        <w:t xml:space="preserve">Основною перевагою навчання з підкріпленням є здатність адаптуватися до складних динамічних середовищ без потреби в розмічених навчальних даних, що робить його ефективним для довгострокової оптимізації. </w:t>
      </w:r>
    </w:p>
    <w:p w14:paraId="4A931F43" w14:textId="77777777" w:rsidR="002A1488" w:rsidRDefault="002A1488" w:rsidP="002A1488">
      <w:r>
        <w:t xml:space="preserve">Навчання з підкріпленням застосовують для управління роботами, автономної навігації, фінансових прогнозів, персоналізованих рекомендаційних систем та комп'ютерних ігор. </w:t>
      </w:r>
    </w:p>
    <w:p w14:paraId="1E629058" w14:textId="18A08CC4" w:rsidR="002A1488" w:rsidRDefault="002A1488" w:rsidP="002A1488">
      <w:r>
        <w:t>Однак присутні й проблеми, потреба балансувати між дослідженням нових стратегій та використанням вже відомих, необхідність значних обчислювальних ресурсів для навчання та складність визначення правильної функції винагороди. Сучасні дослідження спрямовані на створення ефективних алгоритмів для великомасштабних задач, багатоагентні системи та трансферне навчання.</w:t>
      </w:r>
    </w:p>
    <w:p w14:paraId="46484FB1" w14:textId="6ADDABF3" w:rsidR="002A1488" w:rsidRDefault="002A1488" w:rsidP="002A1488">
      <w:pPr>
        <w:pStyle w:val="2"/>
      </w:pPr>
      <w:r>
        <w:t>Контрольні запитання</w:t>
      </w:r>
    </w:p>
    <w:p w14:paraId="381F6945" w14:textId="77777777" w:rsidR="002A1488" w:rsidRDefault="002A1488" w:rsidP="002A1488">
      <w:pPr>
        <w:pStyle w:val="a3"/>
        <w:numPr>
          <w:ilvl w:val="0"/>
          <w:numId w:val="19"/>
        </w:numPr>
      </w:pPr>
      <w:r>
        <w:t>Що таке навчання з підкріпленням і чим воно відрізняється від навчання з вчителем?</w:t>
      </w:r>
    </w:p>
    <w:p w14:paraId="281656E2" w14:textId="77777777" w:rsidR="002A1488" w:rsidRDefault="002A1488" w:rsidP="002A1488">
      <w:pPr>
        <w:pStyle w:val="a3"/>
        <w:numPr>
          <w:ilvl w:val="0"/>
          <w:numId w:val="19"/>
        </w:numPr>
      </w:pPr>
      <w:r>
        <w:t>Назвіть та опишіть основні компоненти системи навчання з підкріпленням (агент, середовище, стан, дія, нагорода).</w:t>
      </w:r>
    </w:p>
    <w:p w14:paraId="7C0FD545" w14:textId="77777777" w:rsidR="002A1488" w:rsidRDefault="002A1488" w:rsidP="002A1488">
      <w:pPr>
        <w:pStyle w:val="a3"/>
        <w:numPr>
          <w:ilvl w:val="0"/>
          <w:numId w:val="19"/>
        </w:numPr>
      </w:pPr>
      <w:r>
        <w:t>Що таке політика в контексті навчання з підкріпленням і яку роль вона відіграє?</w:t>
      </w:r>
    </w:p>
    <w:p w14:paraId="368E1680" w14:textId="77777777" w:rsidR="002A1488" w:rsidRDefault="002A1488" w:rsidP="002A1488">
      <w:pPr>
        <w:pStyle w:val="a3"/>
        <w:numPr>
          <w:ilvl w:val="0"/>
          <w:numId w:val="19"/>
        </w:numPr>
      </w:pPr>
      <w:r>
        <w:t>Які дві основні мети має робот (агент) при навчанні з підкріпленням?</w:t>
      </w:r>
    </w:p>
    <w:p w14:paraId="5DE21BF5" w14:textId="77777777" w:rsidR="002A1488" w:rsidRDefault="002A1488" w:rsidP="002A1488">
      <w:pPr>
        <w:pStyle w:val="a3"/>
        <w:numPr>
          <w:ilvl w:val="0"/>
          <w:numId w:val="19"/>
        </w:numPr>
      </w:pPr>
      <w:r>
        <w:t>Що таке метод "актор-критик" у навчанні з підкріпленням?</w:t>
      </w:r>
    </w:p>
    <w:p w14:paraId="46575CEC" w14:textId="77777777" w:rsidR="002A1488" w:rsidRDefault="002A1488" w:rsidP="002A1488">
      <w:pPr>
        <w:pStyle w:val="a3"/>
        <w:numPr>
          <w:ilvl w:val="0"/>
          <w:numId w:val="19"/>
        </w:numPr>
      </w:pPr>
      <w:r>
        <w:t>Наведіть приклади практичного застосування навчання з підкріпленням у різних галузях (мінімум три).</w:t>
      </w:r>
    </w:p>
    <w:p w14:paraId="20949830" w14:textId="77777777" w:rsidR="002A1488" w:rsidRDefault="002A1488" w:rsidP="002A1488">
      <w:pPr>
        <w:pStyle w:val="a3"/>
        <w:numPr>
          <w:ilvl w:val="0"/>
          <w:numId w:val="19"/>
        </w:numPr>
      </w:pPr>
      <w:r>
        <w:t>Які основні переваги має навчання з підкріпленням порівняно з іншими методами машинного навчання?</w:t>
      </w:r>
    </w:p>
    <w:p w14:paraId="7F9F23BA" w14:textId="77777777" w:rsidR="002A1488" w:rsidRDefault="002A1488" w:rsidP="002A1488">
      <w:pPr>
        <w:pStyle w:val="a3"/>
        <w:numPr>
          <w:ilvl w:val="0"/>
          <w:numId w:val="19"/>
        </w:numPr>
      </w:pPr>
      <w:r>
        <w:t>Чому в навчанні з підкріпленням важлива не лише поточна дія, але й послідовність дій, що передували їй?</w:t>
      </w:r>
    </w:p>
    <w:p w14:paraId="1F4CF848" w14:textId="1BE0FE7F" w:rsidR="002A1488" w:rsidRDefault="002A1488" w:rsidP="002A1488">
      <w:pPr>
        <w:pStyle w:val="a3"/>
        <w:numPr>
          <w:ilvl w:val="0"/>
          <w:numId w:val="19"/>
        </w:numPr>
      </w:pPr>
      <w:r>
        <w:t>Які основні виклики та проблеми існують при реалізації навчання з підкріпленням? Назвіть мінімум три проблеми та способи їх вирішення.</w:t>
      </w:r>
    </w:p>
    <w:sectPr w:rsidR="002A14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62B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F42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7C1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52A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32D9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C92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D8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7048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CA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0671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D2664"/>
    <w:multiLevelType w:val="hybridMultilevel"/>
    <w:tmpl w:val="F2AAF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AA4258"/>
    <w:multiLevelType w:val="hybridMultilevel"/>
    <w:tmpl w:val="BC14D7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D8E4ED5"/>
    <w:multiLevelType w:val="hybridMultilevel"/>
    <w:tmpl w:val="EFD681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E701F79"/>
    <w:multiLevelType w:val="hybridMultilevel"/>
    <w:tmpl w:val="5606B1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9F1A27"/>
    <w:multiLevelType w:val="hybridMultilevel"/>
    <w:tmpl w:val="E77646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074FB7"/>
    <w:multiLevelType w:val="hybridMultilevel"/>
    <w:tmpl w:val="EE1A14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5197443"/>
    <w:multiLevelType w:val="hybridMultilevel"/>
    <w:tmpl w:val="04326B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67761D7"/>
    <w:multiLevelType w:val="hybridMultilevel"/>
    <w:tmpl w:val="9E20AA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69C6A04"/>
    <w:multiLevelType w:val="hybridMultilevel"/>
    <w:tmpl w:val="D850F5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18"/>
  </w:num>
  <w:num w:numId="5">
    <w:abstractNumId w:val="11"/>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64"/>
    <w:rsid w:val="000A63AA"/>
    <w:rsid w:val="001A24C8"/>
    <w:rsid w:val="001C3C31"/>
    <w:rsid w:val="00210DD7"/>
    <w:rsid w:val="002A1488"/>
    <w:rsid w:val="004A0921"/>
    <w:rsid w:val="004C5264"/>
    <w:rsid w:val="004D2098"/>
    <w:rsid w:val="004E4BEE"/>
    <w:rsid w:val="00654559"/>
    <w:rsid w:val="006D1BB6"/>
    <w:rsid w:val="00797D17"/>
    <w:rsid w:val="007E2DA7"/>
    <w:rsid w:val="00BF056C"/>
    <w:rsid w:val="00C64994"/>
    <w:rsid w:val="00C86B32"/>
    <w:rsid w:val="00C90FDA"/>
    <w:rsid w:val="00CD6276"/>
    <w:rsid w:val="00CE43E9"/>
    <w:rsid w:val="00E41C52"/>
    <w:rsid w:val="00EC1101"/>
    <w:rsid w:val="00F20438"/>
    <w:rsid w:val="00F72E0B"/>
    <w:rsid w:val="00F97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B302"/>
  <w15:chartTrackingRefBased/>
  <w15:docId w15:val="{A127F90C-16F4-4B69-B456-B2BF6A21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D17"/>
    <w:pPr>
      <w:spacing w:before="200" w:after="200" w:line="288" w:lineRule="auto"/>
      <w:jc w:val="both"/>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iPriority w:val="9"/>
    <w:unhideWhenUsed/>
    <w:qFormat/>
    <w:rsid w:val="00C90FDA"/>
    <w:pPr>
      <w:keepNext/>
      <w:keepLines/>
      <w:outlineLvl w:val="2"/>
    </w:pPr>
    <w:rPr>
      <w:rFonts w:eastAsiaTheme="majorEastAsia"/>
      <w:b/>
    </w:rPr>
  </w:style>
  <w:style w:type="paragraph" w:styleId="4">
    <w:name w:val="heading 4"/>
    <w:basedOn w:val="a"/>
    <w:next w:val="a"/>
    <w:link w:val="40"/>
    <w:uiPriority w:val="9"/>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paragraph" w:styleId="a3">
    <w:name w:val="List Paragraph"/>
    <w:basedOn w:val="a"/>
    <w:uiPriority w:val="34"/>
    <w:qFormat/>
    <w:rsid w:val="00210DD7"/>
    <w:pPr>
      <w:ind w:left="720"/>
      <w:contextualSpacing/>
    </w:pPr>
  </w:style>
  <w:style w:type="paragraph" w:styleId="a4">
    <w:name w:val="Subtitle"/>
    <w:basedOn w:val="a"/>
    <w:next w:val="a"/>
    <w:link w:val="a5"/>
    <w:uiPriority w:val="11"/>
    <w:qFormat/>
    <w:rsid w:val="00210DD7"/>
    <w:pPr>
      <w:spacing w:after="60"/>
      <w:jc w:val="center"/>
      <w:outlineLvl w:val="1"/>
    </w:pPr>
  </w:style>
  <w:style w:type="character" w:customStyle="1" w:styleId="a5">
    <w:name w:val="Підзаголовок Знак"/>
    <w:basedOn w:val="a0"/>
    <w:link w:val="a4"/>
    <w:uiPriority w:val="11"/>
    <w:rsid w:val="00210DD7"/>
    <w:rPr>
      <w:rFonts w:eastAsia="Times New Roman" w:cs="Times New Roman"/>
      <w:iCs w:val="0"/>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8227</Words>
  <Characters>4690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13</cp:revision>
  <dcterms:created xsi:type="dcterms:W3CDTF">2025-10-13T17:43:00Z</dcterms:created>
  <dcterms:modified xsi:type="dcterms:W3CDTF">2026-01-06T13:08:00Z</dcterms:modified>
</cp:coreProperties>
</file>